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E653" w14:textId="77777777" w:rsidR="00827628" w:rsidRPr="00AC4577" w:rsidRDefault="00E121B3" w:rsidP="00E121B3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CVC Mission and Vision</w:t>
      </w:r>
      <w:r w:rsidR="00827628" w:rsidRPr="00AC4577">
        <w:rPr>
          <w:rFonts w:asciiTheme="majorHAnsi" w:hAnsiTheme="majorHAnsi"/>
          <w:b/>
        </w:rPr>
        <w:t>:</w:t>
      </w:r>
    </w:p>
    <w:p w14:paraId="198BE654" w14:textId="77777777" w:rsidR="00E97B77" w:rsidRPr="00D2460B" w:rsidRDefault="00E97B77" w:rsidP="00E97B77">
      <w:pPr>
        <w:pStyle w:val="BrochureCopy"/>
        <w:numPr>
          <w:ilvl w:val="0"/>
          <w:numId w:val="1"/>
        </w:numPr>
        <w:rPr>
          <w:rFonts w:asciiTheme="majorHAnsi" w:hAnsiTheme="majorHAnsi"/>
          <w:sz w:val="22"/>
        </w:rPr>
      </w:pPr>
      <w:r w:rsidRPr="00D2460B">
        <w:rPr>
          <w:rFonts w:asciiTheme="majorHAnsi" w:hAnsiTheme="majorHAnsi"/>
          <w:sz w:val="22"/>
        </w:rPr>
        <w:t>The Carbon County Visitors’ Council’s Mission is to promote events, tourism, and the hospitality industry in Carbon County with a vision of striving to be a destination of choice and diversity for those in search of quality activities year-round.</w:t>
      </w:r>
    </w:p>
    <w:p w14:paraId="198BE655" w14:textId="77777777" w:rsidR="00D2460B" w:rsidRDefault="00E97B77" w:rsidP="00C12660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Annual Advertising </w:t>
      </w:r>
      <w:r w:rsidR="00C12660" w:rsidRPr="00AC4577">
        <w:rPr>
          <w:rFonts w:asciiTheme="majorHAnsi" w:hAnsiTheme="majorHAnsi"/>
          <w:b/>
          <w:u w:val="single"/>
        </w:rPr>
        <w:t xml:space="preserve">Grant </w:t>
      </w:r>
      <w:r w:rsidR="00D2460B">
        <w:rPr>
          <w:rFonts w:asciiTheme="majorHAnsi" w:hAnsiTheme="majorHAnsi"/>
          <w:b/>
          <w:u w:val="single"/>
        </w:rPr>
        <w:t>Purpose:</w:t>
      </w:r>
    </w:p>
    <w:p w14:paraId="198BE656" w14:textId="72AB6EF3" w:rsidR="00D2460B" w:rsidRPr="00646DA9" w:rsidRDefault="00646DA9" w:rsidP="00D246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purpose of Annual Advertising Grants is to assist our local attractions in advertising costs and expand their reach outside of the </w:t>
      </w:r>
      <w:r w:rsidR="0084519A">
        <w:rPr>
          <w:rFonts w:asciiTheme="majorHAnsi" w:hAnsiTheme="majorHAnsi"/>
        </w:rPr>
        <w:t>Carbon C</w:t>
      </w:r>
      <w:r>
        <w:rPr>
          <w:rFonts w:asciiTheme="majorHAnsi" w:hAnsiTheme="majorHAnsi"/>
        </w:rPr>
        <w:t>ounty borders</w:t>
      </w:r>
      <w:r w:rsidR="007D5077">
        <w:rPr>
          <w:rFonts w:asciiTheme="majorHAnsi" w:hAnsiTheme="majorHAnsi"/>
        </w:rPr>
        <w:t xml:space="preserve">.  </w:t>
      </w:r>
    </w:p>
    <w:p w14:paraId="198BE657" w14:textId="77777777" w:rsidR="00D2460B" w:rsidRDefault="00D2460B" w:rsidP="00C12660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14:paraId="1D3E8896" w14:textId="77777777" w:rsidR="0010048F" w:rsidRDefault="00C12660" w:rsidP="00C12660">
      <w:pPr>
        <w:spacing w:after="0" w:line="240" w:lineRule="auto"/>
        <w:jc w:val="both"/>
        <w:rPr>
          <w:rFonts w:asciiTheme="majorHAnsi" w:hAnsiTheme="majorHAnsi"/>
          <w:bCs/>
        </w:rPr>
      </w:pPr>
      <w:r w:rsidRPr="00AC4577">
        <w:rPr>
          <w:rFonts w:asciiTheme="majorHAnsi" w:hAnsiTheme="majorHAnsi"/>
          <w:b/>
          <w:u w:val="single"/>
        </w:rPr>
        <w:t>Application</w:t>
      </w:r>
      <w:r w:rsidR="0010048F">
        <w:rPr>
          <w:rFonts w:asciiTheme="majorHAnsi" w:hAnsiTheme="majorHAnsi"/>
          <w:b/>
          <w:u w:val="single"/>
        </w:rPr>
        <w:t>:</w:t>
      </w:r>
    </w:p>
    <w:p w14:paraId="198BE658" w14:textId="2FEF4412" w:rsidR="00C12660" w:rsidRPr="0010048F" w:rsidRDefault="0010048F" w:rsidP="001004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Application </w:t>
      </w:r>
      <w:r w:rsidR="00C12660" w:rsidRPr="0010048F">
        <w:rPr>
          <w:rFonts w:asciiTheme="majorHAnsi" w:hAnsiTheme="majorHAnsi"/>
        </w:rPr>
        <w:t xml:space="preserve">form must be </w:t>
      </w:r>
      <w:r w:rsidR="00C12660" w:rsidRPr="0010048F">
        <w:rPr>
          <w:rFonts w:asciiTheme="majorHAnsi" w:hAnsiTheme="majorHAnsi"/>
          <w:color w:val="000000"/>
        </w:rPr>
        <w:t xml:space="preserve">completed in its entirety and include all required attachments. A complete and fully executed copy of this document must be included with your application. </w:t>
      </w:r>
    </w:p>
    <w:p w14:paraId="198BE659" w14:textId="77777777" w:rsidR="00C12660" w:rsidRDefault="00C12660" w:rsidP="00C12660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198BE65A" w14:textId="77777777" w:rsidR="00827628" w:rsidRPr="00C12660" w:rsidRDefault="00827628" w:rsidP="00C126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12660">
        <w:rPr>
          <w:rFonts w:asciiTheme="majorHAnsi" w:hAnsiTheme="majorHAnsi"/>
          <w:b/>
          <w:u w:val="single"/>
        </w:rPr>
        <w:t>All grant decisions of</w:t>
      </w:r>
      <w:r w:rsidR="008B6605" w:rsidRPr="00C12660">
        <w:rPr>
          <w:rFonts w:asciiTheme="majorHAnsi" w:hAnsiTheme="majorHAnsi"/>
          <w:b/>
          <w:u w:val="single"/>
        </w:rPr>
        <w:t xml:space="preserve"> </w:t>
      </w:r>
      <w:r w:rsidR="00C47FDE" w:rsidRPr="00C12660">
        <w:rPr>
          <w:rFonts w:asciiTheme="majorHAnsi" w:hAnsiTheme="majorHAnsi"/>
          <w:b/>
          <w:color w:val="000000"/>
          <w:u w:val="single"/>
        </w:rPr>
        <w:t>t</w:t>
      </w:r>
      <w:r w:rsidR="008B6605" w:rsidRPr="00C12660">
        <w:rPr>
          <w:rFonts w:asciiTheme="majorHAnsi" w:hAnsiTheme="majorHAnsi"/>
          <w:b/>
          <w:color w:val="000000"/>
          <w:u w:val="single"/>
        </w:rPr>
        <w:t>he CCVC</w:t>
      </w:r>
      <w:r w:rsidRPr="00C12660">
        <w:rPr>
          <w:rFonts w:asciiTheme="majorHAnsi" w:hAnsiTheme="majorHAnsi"/>
          <w:b/>
          <w:color w:val="000000"/>
          <w:u w:val="single"/>
        </w:rPr>
        <w:t xml:space="preserve"> Board are based </w:t>
      </w:r>
      <w:r w:rsidR="00053F28" w:rsidRPr="00C12660">
        <w:rPr>
          <w:rFonts w:asciiTheme="majorHAnsi" w:hAnsiTheme="majorHAnsi"/>
          <w:b/>
          <w:color w:val="000000"/>
          <w:u w:val="single"/>
        </w:rPr>
        <w:t>up</w:t>
      </w:r>
      <w:r w:rsidRPr="00C12660">
        <w:rPr>
          <w:rFonts w:asciiTheme="majorHAnsi" w:hAnsiTheme="majorHAnsi"/>
          <w:b/>
          <w:color w:val="000000"/>
          <w:u w:val="single"/>
        </w:rPr>
        <w:t>on</w:t>
      </w:r>
      <w:r w:rsidRPr="00C12660">
        <w:rPr>
          <w:rFonts w:asciiTheme="majorHAnsi" w:hAnsiTheme="majorHAnsi"/>
          <w:b/>
        </w:rPr>
        <w:t>:</w:t>
      </w:r>
    </w:p>
    <w:p w14:paraId="198BE65B" w14:textId="77777777" w:rsidR="00827628" w:rsidRPr="00AC4577" w:rsidRDefault="00827628" w:rsidP="00CC41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Number of </w:t>
      </w:r>
      <w:r w:rsidR="00646DA9">
        <w:rPr>
          <w:rFonts w:asciiTheme="majorHAnsi" w:hAnsiTheme="majorHAnsi"/>
        </w:rPr>
        <w:t>visitors inside and outside</w:t>
      </w:r>
      <w:r w:rsidRPr="00AC4577">
        <w:rPr>
          <w:rFonts w:asciiTheme="majorHAnsi" w:hAnsiTheme="majorHAnsi"/>
        </w:rPr>
        <w:t xml:space="preserve"> Carbon County</w:t>
      </w:r>
      <w:r w:rsidR="009D707A" w:rsidRPr="00AC4577">
        <w:rPr>
          <w:rFonts w:asciiTheme="majorHAnsi" w:hAnsiTheme="majorHAnsi"/>
        </w:rPr>
        <w:t>.</w:t>
      </w:r>
    </w:p>
    <w:p w14:paraId="198BE65C" w14:textId="77777777" w:rsidR="00827628" w:rsidRPr="00AC4577" w:rsidRDefault="009D707A" w:rsidP="00CC41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N</w:t>
      </w:r>
      <w:r w:rsidR="00827628" w:rsidRPr="00AC4577">
        <w:rPr>
          <w:rFonts w:asciiTheme="majorHAnsi" w:hAnsiTheme="majorHAnsi"/>
        </w:rPr>
        <w:t xml:space="preserve">umber of </w:t>
      </w:r>
      <w:r w:rsidR="00E47062" w:rsidRPr="00AC4577">
        <w:rPr>
          <w:rFonts w:asciiTheme="majorHAnsi" w:hAnsiTheme="majorHAnsi"/>
        </w:rPr>
        <w:t>over</w:t>
      </w:r>
      <w:r w:rsidR="00827628" w:rsidRPr="00AC4577">
        <w:rPr>
          <w:rFonts w:asciiTheme="majorHAnsi" w:hAnsiTheme="majorHAnsi"/>
        </w:rPr>
        <w:t>night</w:t>
      </w:r>
      <w:r w:rsidR="00E47062" w:rsidRPr="00AC4577">
        <w:rPr>
          <w:rFonts w:asciiTheme="majorHAnsi" w:hAnsiTheme="majorHAnsi"/>
        </w:rPr>
        <w:t xml:space="preserve"> </w:t>
      </w:r>
      <w:r w:rsidR="00827628" w:rsidRPr="00AC4577">
        <w:rPr>
          <w:rFonts w:asciiTheme="majorHAnsi" w:hAnsiTheme="majorHAnsi"/>
        </w:rPr>
        <w:t>s</w:t>
      </w:r>
      <w:r w:rsidR="00E47062" w:rsidRPr="00AC4577">
        <w:rPr>
          <w:rFonts w:asciiTheme="majorHAnsi" w:hAnsiTheme="majorHAnsi"/>
        </w:rPr>
        <w:t>tays</w:t>
      </w:r>
      <w:r w:rsidR="00827628" w:rsidRPr="00AC4577">
        <w:rPr>
          <w:rFonts w:asciiTheme="majorHAnsi" w:hAnsiTheme="majorHAnsi"/>
        </w:rPr>
        <w:t xml:space="preserve"> generated</w:t>
      </w:r>
      <w:r w:rsidRPr="00AC4577">
        <w:rPr>
          <w:rFonts w:asciiTheme="majorHAnsi" w:hAnsiTheme="majorHAnsi"/>
        </w:rPr>
        <w:t>.</w:t>
      </w:r>
    </w:p>
    <w:p w14:paraId="198BE65D" w14:textId="77777777" w:rsidR="00827628" w:rsidRPr="00AC4577" w:rsidRDefault="006A67B9" w:rsidP="00CC41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Es</w:t>
      </w:r>
      <w:r w:rsidR="00827628" w:rsidRPr="00AC4577">
        <w:rPr>
          <w:rFonts w:asciiTheme="majorHAnsi" w:hAnsiTheme="majorHAnsi"/>
        </w:rPr>
        <w:t xml:space="preserve">timated economic impact on the </w:t>
      </w:r>
      <w:proofErr w:type="gramStart"/>
      <w:r w:rsidR="00827628" w:rsidRPr="00AC4577">
        <w:rPr>
          <w:rFonts w:asciiTheme="majorHAnsi" w:hAnsiTheme="majorHAnsi"/>
        </w:rPr>
        <w:t>area as a whole</w:t>
      </w:r>
      <w:proofErr w:type="gramEnd"/>
      <w:r w:rsidRPr="00AC4577">
        <w:rPr>
          <w:rFonts w:asciiTheme="majorHAnsi" w:hAnsiTheme="majorHAnsi"/>
        </w:rPr>
        <w:t>.</w:t>
      </w:r>
    </w:p>
    <w:p w14:paraId="198BE65E" w14:textId="77777777" w:rsidR="00827628" w:rsidRPr="00AC4577" w:rsidRDefault="006A67B9" w:rsidP="00CC41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O</w:t>
      </w:r>
      <w:r w:rsidR="00827628" w:rsidRPr="00AC4577">
        <w:rPr>
          <w:rFonts w:asciiTheme="majorHAnsi" w:hAnsiTheme="majorHAnsi"/>
        </w:rPr>
        <w:t>ppor</w:t>
      </w:r>
      <w:r w:rsidR="00646DA9">
        <w:rPr>
          <w:rFonts w:asciiTheme="majorHAnsi" w:hAnsiTheme="majorHAnsi"/>
        </w:rPr>
        <w:t xml:space="preserve">tunity to maintain and grow visitation </w:t>
      </w:r>
      <w:r w:rsidR="00827628" w:rsidRPr="00AC4577">
        <w:rPr>
          <w:rFonts w:asciiTheme="majorHAnsi" w:hAnsiTheme="majorHAnsi"/>
        </w:rPr>
        <w:t>on an annual basis</w:t>
      </w:r>
      <w:r w:rsidR="009D707A" w:rsidRPr="00AC4577">
        <w:rPr>
          <w:rFonts w:asciiTheme="majorHAnsi" w:hAnsiTheme="majorHAnsi"/>
        </w:rPr>
        <w:t>.</w:t>
      </w:r>
    </w:p>
    <w:p w14:paraId="198BE65F" w14:textId="1D6D5476" w:rsidR="000A6450" w:rsidRPr="007D5077" w:rsidRDefault="000A6450" w:rsidP="007D50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Effect on the </w:t>
      </w:r>
      <w:r w:rsidR="00646DA9">
        <w:rPr>
          <w:rFonts w:asciiTheme="majorHAnsi" w:hAnsiTheme="majorHAnsi"/>
        </w:rPr>
        <w:t xml:space="preserve">local </w:t>
      </w:r>
      <w:r w:rsidRPr="00AC4577">
        <w:rPr>
          <w:rFonts w:asciiTheme="majorHAnsi" w:hAnsiTheme="majorHAnsi"/>
        </w:rPr>
        <w:t xml:space="preserve">lodging tax of the </w:t>
      </w:r>
      <w:r w:rsidR="00646DA9">
        <w:rPr>
          <w:rFonts w:asciiTheme="majorHAnsi" w:hAnsiTheme="majorHAnsi"/>
        </w:rPr>
        <w:t>organization</w:t>
      </w:r>
      <w:r w:rsidR="0084519A">
        <w:rPr>
          <w:rFonts w:asciiTheme="majorHAnsi" w:hAnsiTheme="majorHAnsi"/>
        </w:rPr>
        <w:t xml:space="preserve"> and current revenue.</w:t>
      </w:r>
      <w:r w:rsidR="0084519A" w:rsidRPr="007D5077">
        <w:rPr>
          <w:rFonts w:asciiTheme="majorHAnsi" w:hAnsiTheme="majorHAnsi"/>
        </w:rPr>
        <w:t xml:space="preserve">  </w:t>
      </w:r>
    </w:p>
    <w:p w14:paraId="198BE660" w14:textId="77777777" w:rsidR="00827628" w:rsidRPr="00AC4577" w:rsidRDefault="00827628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61" w14:textId="72A547EA" w:rsidR="00827628" w:rsidRPr="001B47CD" w:rsidRDefault="00827628" w:rsidP="002F26F7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</w:rPr>
      </w:pPr>
      <w:r w:rsidRPr="00AC4577">
        <w:rPr>
          <w:rFonts w:asciiTheme="majorHAnsi" w:hAnsiTheme="majorHAnsi"/>
          <w:b/>
          <w:u w:val="single"/>
        </w:rPr>
        <w:t>Eligibility</w:t>
      </w:r>
      <w:r w:rsidRPr="00AC4577">
        <w:rPr>
          <w:rFonts w:asciiTheme="majorHAnsi" w:hAnsiTheme="majorHAnsi"/>
          <w:b/>
        </w:rPr>
        <w:t>:</w:t>
      </w:r>
      <w:r w:rsidR="002F26F7">
        <w:rPr>
          <w:rFonts w:asciiTheme="majorHAnsi" w:hAnsiTheme="majorHAnsi"/>
        </w:rPr>
        <w:t xml:space="preserve"> </w:t>
      </w:r>
      <w:r w:rsidR="00646DA9">
        <w:rPr>
          <w:rFonts w:asciiTheme="majorHAnsi" w:hAnsiTheme="majorHAnsi"/>
        </w:rPr>
        <w:t xml:space="preserve">Annual Advertising </w:t>
      </w:r>
      <w:r w:rsidR="002F26F7">
        <w:rPr>
          <w:rFonts w:asciiTheme="majorHAnsi" w:hAnsiTheme="majorHAnsi"/>
        </w:rPr>
        <w:t>G</w:t>
      </w:r>
      <w:r w:rsidRPr="00AC4577">
        <w:rPr>
          <w:rFonts w:asciiTheme="majorHAnsi" w:hAnsiTheme="majorHAnsi"/>
        </w:rPr>
        <w:t xml:space="preserve">rants are available to Carbon County </w:t>
      </w:r>
      <w:r w:rsidR="0084519A">
        <w:rPr>
          <w:rFonts w:asciiTheme="majorHAnsi" w:hAnsiTheme="majorHAnsi"/>
        </w:rPr>
        <w:t>tourism partners</w:t>
      </w:r>
      <w:r w:rsidR="00646DA9">
        <w:rPr>
          <w:rFonts w:asciiTheme="majorHAnsi" w:hAnsiTheme="majorHAnsi"/>
        </w:rPr>
        <w:t xml:space="preserve"> that are </w:t>
      </w:r>
      <w:r w:rsidR="00AA260E" w:rsidRPr="0015545C">
        <w:rPr>
          <w:rFonts w:asciiTheme="majorHAnsi" w:hAnsiTheme="majorHAnsi"/>
        </w:rPr>
        <w:t>certified</w:t>
      </w:r>
      <w:r w:rsidR="00AA260E" w:rsidRPr="00AC4577">
        <w:rPr>
          <w:rFonts w:asciiTheme="majorHAnsi" w:hAnsiTheme="majorHAnsi"/>
          <w:i/>
        </w:rPr>
        <w:t xml:space="preserve"> </w:t>
      </w:r>
      <w:r w:rsidRPr="00AC4577">
        <w:rPr>
          <w:rFonts w:asciiTheme="majorHAnsi" w:hAnsiTheme="majorHAnsi"/>
        </w:rPr>
        <w:t>non-profit and governmental organizations</w:t>
      </w:r>
      <w:r w:rsidR="00275EC5" w:rsidRPr="00AC4577">
        <w:rPr>
          <w:rFonts w:asciiTheme="majorHAnsi" w:hAnsiTheme="majorHAnsi"/>
        </w:rPr>
        <w:t>: 501(c)3 or 501(c)6</w:t>
      </w:r>
      <w:r w:rsidRPr="00AC4577">
        <w:rPr>
          <w:rFonts w:asciiTheme="majorHAnsi" w:hAnsiTheme="majorHAnsi"/>
        </w:rPr>
        <w:t xml:space="preserve">.  </w:t>
      </w:r>
      <w:r w:rsidR="0015545C">
        <w:rPr>
          <w:rFonts w:asciiTheme="majorHAnsi" w:hAnsiTheme="majorHAnsi"/>
        </w:rPr>
        <w:t xml:space="preserve">Proof of non-profit status must be on file with the CCVC. </w:t>
      </w:r>
      <w:r w:rsidRPr="00AC4577">
        <w:rPr>
          <w:rFonts w:asciiTheme="majorHAnsi" w:hAnsiTheme="majorHAnsi"/>
        </w:rPr>
        <w:t xml:space="preserve">Sectarian groups and religious institutions are </w:t>
      </w:r>
      <w:r w:rsidR="0015545C">
        <w:rPr>
          <w:rFonts w:asciiTheme="majorHAnsi" w:hAnsiTheme="majorHAnsi"/>
        </w:rPr>
        <w:t>not</w:t>
      </w:r>
      <w:r w:rsidRPr="00AC4577">
        <w:rPr>
          <w:rFonts w:asciiTheme="majorHAnsi" w:hAnsiTheme="majorHAnsi"/>
        </w:rPr>
        <w:t xml:space="preserve"> eligible.</w:t>
      </w:r>
      <w:r w:rsidR="007D5077">
        <w:rPr>
          <w:rFonts w:asciiTheme="majorHAnsi" w:hAnsiTheme="majorHAnsi"/>
        </w:rPr>
        <w:t xml:space="preserve"> </w:t>
      </w:r>
      <w:r w:rsidR="007D5077" w:rsidRPr="00A30D1F">
        <w:rPr>
          <w:rFonts w:asciiTheme="majorHAnsi" w:hAnsiTheme="majorHAnsi"/>
          <w:b/>
          <w:bCs/>
          <w:i/>
          <w:iCs/>
          <w:u w:val="single"/>
        </w:rPr>
        <w:t>Please note</w:t>
      </w:r>
      <w:r w:rsidR="007D5077" w:rsidRPr="00A30D1F">
        <w:rPr>
          <w:rFonts w:asciiTheme="majorHAnsi" w:hAnsiTheme="majorHAnsi"/>
          <w:b/>
          <w:bCs/>
          <w:i/>
          <w:iCs/>
        </w:rPr>
        <w:t xml:space="preserve">: </w:t>
      </w:r>
      <w:r w:rsidR="00CB3493" w:rsidRPr="00A30D1F">
        <w:rPr>
          <w:rFonts w:asciiTheme="majorHAnsi" w:hAnsiTheme="majorHAnsi"/>
          <w:i/>
          <w:iCs/>
        </w:rPr>
        <w:t>organizations applying for Annual Advertising Grants are</w:t>
      </w:r>
      <w:r w:rsidR="007D5077" w:rsidRPr="00A30D1F">
        <w:rPr>
          <w:rFonts w:asciiTheme="majorHAnsi" w:hAnsiTheme="majorHAnsi"/>
          <w:i/>
          <w:iCs/>
        </w:rPr>
        <w:t xml:space="preserve"> disqualif</w:t>
      </w:r>
      <w:r w:rsidR="00CB3493" w:rsidRPr="00A30D1F">
        <w:rPr>
          <w:rFonts w:asciiTheme="majorHAnsi" w:hAnsiTheme="majorHAnsi"/>
          <w:i/>
          <w:iCs/>
        </w:rPr>
        <w:t xml:space="preserve">ied </w:t>
      </w:r>
      <w:r w:rsidR="007D5077" w:rsidRPr="00A30D1F">
        <w:rPr>
          <w:rFonts w:asciiTheme="majorHAnsi" w:hAnsiTheme="majorHAnsi"/>
          <w:i/>
          <w:iCs/>
        </w:rPr>
        <w:t xml:space="preserve">from </w:t>
      </w:r>
      <w:r w:rsidR="00CB3493" w:rsidRPr="00A30D1F">
        <w:rPr>
          <w:rFonts w:asciiTheme="majorHAnsi" w:hAnsiTheme="majorHAnsi"/>
          <w:i/>
          <w:iCs/>
        </w:rPr>
        <w:t xml:space="preserve">applying for </w:t>
      </w:r>
      <w:r w:rsidR="007D5077" w:rsidRPr="00A30D1F">
        <w:rPr>
          <w:rFonts w:asciiTheme="majorHAnsi" w:hAnsiTheme="majorHAnsi"/>
          <w:i/>
          <w:iCs/>
        </w:rPr>
        <w:t>Event Advertising and Marketing Grant</w:t>
      </w:r>
      <w:r w:rsidR="00CB3493" w:rsidRPr="00A30D1F">
        <w:rPr>
          <w:rFonts w:asciiTheme="majorHAnsi" w:hAnsiTheme="majorHAnsi"/>
          <w:i/>
          <w:iCs/>
        </w:rPr>
        <w:t>s</w:t>
      </w:r>
      <w:r w:rsidR="007D5077" w:rsidRPr="00A30D1F">
        <w:rPr>
          <w:rFonts w:asciiTheme="majorHAnsi" w:hAnsiTheme="majorHAnsi"/>
          <w:i/>
          <w:iCs/>
        </w:rPr>
        <w:t xml:space="preserve"> </w:t>
      </w:r>
      <w:r w:rsidR="004A5F44" w:rsidRPr="00A30D1F">
        <w:rPr>
          <w:rFonts w:asciiTheme="majorHAnsi" w:hAnsiTheme="majorHAnsi"/>
          <w:i/>
          <w:iCs/>
        </w:rPr>
        <w:t>in</w:t>
      </w:r>
      <w:r w:rsidR="007D5077" w:rsidRPr="00A30D1F">
        <w:rPr>
          <w:rFonts w:asciiTheme="majorHAnsi" w:hAnsiTheme="majorHAnsi"/>
          <w:i/>
          <w:iCs/>
        </w:rPr>
        <w:t xml:space="preserve"> the same fiscal year (July 1 -June 30).</w:t>
      </w:r>
      <w:r w:rsidR="007D5077" w:rsidRPr="001B47CD">
        <w:rPr>
          <w:rFonts w:asciiTheme="majorHAnsi" w:hAnsiTheme="majorHAnsi"/>
          <w:b/>
          <w:bCs/>
          <w:i/>
          <w:iCs/>
        </w:rPr>
        <w:t xml:space="preserve"> </w:t>
      </w:r>
    </w:p>
    <w:p w14:paraId="198BE662" w14:textId="77777777" w:rsidR="00826CBA" w:rsidRDefault="00826CBA" w:rsidP="00C12660">
      <w:pPr>
        <w:spacing w:after="0" w:line="240" w:lineRule="auto"/>
        <w:jc w:val="both"/>
        <w:rPr>
          <w:rFonts w:asciiTheme="majorHAnsi" w:hAnsiTheme="majorHAnsi"/>
          <w:b/>
          <w:color w:val="000000"/>
          <w:u w:val="single"/>
        </w:rPr>
      </w:pPr>
    </w:p>
    <w:p w14:paraId="198BE663" w14:textId="77777777" w:rsidR="00C12660" w:rsidRDefault="00C12660" w:rsidP="00C12660">
      <w:pPr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12660">
        <w:rPr>
          <w:rFonts w:asciiTheme="majorHAnsi" w:hAnsiTheme="majorHAnsi"/>
          <w:b/>
          <w:color w:val="000000"/>
          <w:u w:val="single"/>
        </w:rPr>
        <w:t>Maximum Award</w:t>
      </w:r>
      <w:r>
        <w:rPr>
          <w:rFonts w:asciiTheme="majorHAnsi" w:hAnsiTheme="majorHAnsi"/>
          <w:b/>
          <w:color w:val="000000"/>
        </w:rPr>
        <w:t xml:space="preserve">: </w:t>
      </w:r>
    </w:p>
    <w:p w14:paraId="198BE664" w14:textId="76D60386" w:rsidR="00C12660" w:rsidRPr="007D5077" w:rsidRDefault="00E97B77" w:rsidP="007D507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Up to Four Thousand Dollars ($4</w:t>
      </w:r>
      <w:r w:rsidR="0084519A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>000.00)</w:t>
      </w:r>
      <w:r w:rsidR="00C12660" w:rsidRPr="00C12660">
        <w:rPr>
          <w:rFonts w:asciiTheme="majorHAnsi" w:hAnsiTheme="majorHAnsi"/>
          <w:color w:val="000000"/>
        </w:rPr>
        <w:t xml:space="preserve">, per </w:t>
      </w:r>
      <w:r>
        <w:rPr>
          <w:rFonts w:asciiTheme="majorHAnsi" w:hAnsiTheme="majorHAnsi"/>
          <w:color w:val="000000"/>
        </w:rPr>
        <w:t>fiscal year (July 1 to June 30)</w:t>
      </w:r>
      <w:r w:rsidR="00C12660" w:rsidRPr="007D5077">
        <w:rPr>
          <w:rFonts w:asciiTheme="majorHAnsi" w:hAnsiTheme="majorHAnsi"/>
          <w:color w:val="000000"/>
        </w:rPr>
        <w:t xml:space="preserve"> </w:t>
      </w:r>
    </w:p>
    <w:p w14:paraId="198BE665" w14:textId="77777777" w:rsidR="00C12660" w:rsidRPr="00AC4577" w:rsidRDefault="00C12660" w:rsidP="002F26F7">
      <w:pPr>
        <w:spacing w:after="0" w:line="240" w:lineRule="auto"/>
        <w:jc w:val="both"/>
        <w:rPr>
          <w:rFonts w:asciiTheme="majorHAnsi" w:hAnsiTheme="majorHAnsi"/>
        </w:rPr>
      </w:pPr>
    </w:p>
    <w:p w14:paraId="198BE666" w14:textId="77777777" w:rsidR="00B20216" w:rsidRPr="00AC4577" w:rsidRDefault="00B20216" w:rsidP="00CC4115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  <w:b/>
          <w:u w:val="single"/>
        </w:rPr>
        <w:t>Required Recognition</w:t>
      </w:r>
      <w:r w:rsidRPr="00AC4577">
        <w:rPr>
          <w:rFonts w:asciiTheme="majorHAnsi" w:hAnsiTheme="majorHAnsi"/>
          <w:b/>
        </w:rPr>
        <w:t>:</w:t>
      </w:r>
      <w:r w:rsidRPr="00AC4577">
        <w:rPr>
          <w:rFonts w:asciiTheme="majorHAnsi" w:hAnsiTheme="majorHAnsi"/>
        </w:rPr>
        <w:t xml:space="preserve">  The Board requi</w:t>
      </w:r>
      <w:r w:rsidRPr="00AC4577">
        <w:rPr>
          <w:rFonts w:asciiTheme="majorHAnsi" w:hAnsiTheme="majorHAnsi"/>
          <w:color w:val="000000"/>
        </w:rPr>
        <w:t>re</w:t>
      </w:r>
      <w:r w:rsidR="00053F28" w:rsidRPr="00AC4577">
        <w:rPr>
          <w:rFonts w:asciiTheme="majorHAnsi" w:hAnsiTheme="majorHAnsi"/>
          <w:color w:val="000000"/>
        </w:rPr>
        <w:t>s</w:t>
      </w:r>
      <w:r w:rsidRPr="00AC4577">
        <w:rPr>
          <w:rFonts w:asciiTheme="majorHAnsi" w:hAnsiTheme="majorHAnsi"/>
          <w:color w:val="000000"/>
        </w:rPr>
        <w:t xml:space="preserve"> </w:t>
      </w:r>
      <w:r w:rsidRPr="00AC4577">
        <w:rPr>
          <w:rFonts w:asciiTheme="majorHAnsi" w:hAnsiTheme="majorHAnsi"/>
        </w:rPr>
        <w:t>recognition for its financial participation as follows:</w:t>
      </w:r>
    </w:p>
    <w:p w14:paraId="198BE667" w14:textId="4812608C" w:rsidR="004E1D1D" w:rsidRDefault="004E1D1D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Official CCVC Logo file may be obtained from CCVC Office personnel. (307-324-3020 or email: </w:t>
      </w:r>
      <w:hyperlink r:id="rId8" w:history="1">
        <w:r w:rsidR="00933EBA" w:rsidRPr="003611EF">
          <w:rPr>
            <w:rStyle w:val="Hyperlink"/>
            <w:rFonts w:asciiTheme="majorHAnsi" w:hAnsiTheme="majorHAnsi"/>
          </w:rPr>
          <w:t>marketing@wyomingcarboncounty.com</w:t>
        </w:r>
      </w:hyperlink>
      <w:r>
        <w:rPr>
          <w:rFonts w:asciiTheme="majorHAnsi" w:hAnsiTheme="majorHAnsi"/>
        </w:rPr>
        <w:t>)</w:t>
      </w:r>
    </w:p>
    <w:p w14:paraId="198BE668" w14:textId="77777777" w:rsidR="00B20216" w:rsidRPr="00AC4577" w:rsidRDefault="00B20216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Audible identification:  </w:t>
      </w:r>
      <w:r w:rsidR="00053F28" w:rsidRPr="00AC4577">
        <w:rPr>
          <w:rFonts w:asciiTheme="majorHAnsi" w:hAnsiTheme="majorHAnsi"/>
        </w:rPr>
        <w:t>“</w:t>
      </w:r>
      <w:r w:rsidRPr="00AC4577">
        <w:rPr>
          <w:rFonts w:asciiTheme="majorHAnsi" w:hAnsiTheme="majorHAnsi"/>
          <w:b/>
          <w:i/>
        </w:rPr>
        <w:t>PRODUCED IN COOPERATION WITH THE CARBON COUNTY VISITORS’ COUNCIL</w:t>
      </w:r>
      <w:r w:rsidR="00053F28" w:rsidRPr="00AC4577">
        <w:rPr>
          <w:rFonts w:asciiTheme="majorHAnsi" w:hAnsiTheme="majorHAnsi"/>
          <w:b/>
          <w:i/>
        </w:rPr>
        <w:t>”</w:t>
      </w:r>
      <w:r w:rsidRPr="00AC4577">
        <w:rPr>
          <w:rFonts w:asciiTheme="majorHAnsi" w:hAnsiTheme="majorHAnsi"/>
        </w:rPr>
        <w:t xml:space="preserve"> on radio advertising.</w:t>
      </w:r>
    </w:p>
    <w:p w14:paraId="198BE669" w14:textId="77777777" w:rsidR="00C47FDE" w:rsidRPr="00AC4577" w:rsidRDefault="00C47FDE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Broadcast at event</w:t>
      </w:r>
      <w:r w:rsidR="00E47062" w:rsidRPr="00AC4577">
        <w:rPr>
          <w:rFonts w:asciiTheme="majorHAnsi" w:hAnsiTheme="majorHAnsi"/>
        </w:rPr>
        <w:t xml:space="preserve"> “</w:t>
      </w:r>
      <w:r w:rsidR="00E47062" w:rsidRPr="00AC4577">
        <w:rPr>
          <w:rFonts w:asciiTheme="majorHAnsi" w:hAnsiTheme="majorHAnsi"/>
          <w:b/>
          <w:i/>
        </w:rPr>
        <w:t>PRODUCED IN COOPERATION WITH THE CARBON COUNTY VISITORS’ COUNCIL”</w:t>
      </w:r>
      <w:r w:rsidRPr="00AC4577">
        <w:rPr>
          <w:rFonts w:asciiTheme="majorHAnsi" w:hAnsiTheme="majorHAnsi"/>
        </w:rPr>
        <w:t>.</w:t>
      </w:r>
    </w:p>
    <w:p w14:paraId="198BE66A" w14:textId="40C4481D" w:rsidR="00B20216" w:rsidRPr="00AC4577" w:rsidRDefault="00B20216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Logo and/or audible identification: </w:t>
      </w:r>
      <w:r w:rsidR="00053F28" w:rsidRPr="00AC4577">
        <w:rPr>
          <w:rFonts w:asciiTheme="majorHAnsi" w:hAnsiTheme="majorHAnsi"/>
        </w:rPr>
        <w:t>“</w:t>
      </w:r>
      <w:r w:rsidRPr="00AC4577">
        <w:rPr>
          <w:rFonts w:asciiTheme="majorHAnsi" w:hAnsiTheme="majorHAnsi"/>
          <w:b/>
          <w:i/>
        </w:rPr>
        <w:t>PRODUCED IN COOPERATION WITH THE CARBON COUNTY VISITORS’ COUNCIL</w:t>
      </w:r>
      <w:r w:rsidR="00053F28" w:rsidRPr="00AC4577">
        <w:rPr>
          <w:rFonts w:asciiTheme="majorHAnsi" w:hAnsiTheme="majorHAnsi"/>
          <w:b/>
          <w:i/>
        </w:rPr>
        <w:t>”</w:t>
      </w:r>
      <w:r w:rsidRPr="00AC4577">
        <w:rPr>
          <w:rFonts w:asciiTheme="majorHAnsi" w:hAnsiTheme="majorHAnsi"/>
        </w:rPr>
        <w:t xml:space="preserve"> on television advertising.</w:t>
      </w:r>
    </w:p>
    <w:p w14:paraId="198BE66B" w14:textId="77777777" w:rsidR="00B20216" w:rsidRPr="00AC4577" w:rsidRDefault="00AA260E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Logo </w:t>
      </w:r>
      <w:r w:rsidR="00191B1C" w:rsidRPr="00AC4577">
        <w:rPr>
          <w:rFonts w:asciiTheme="majorHAnsi" w:hAnsiTheme="majorHAnsi"/>
        </w:rPr>
        <w:t>and “</w:t>
      </w:r>
      <w:r w:rsidR="00191B1C" w:rsidRPr="00AC4577">
        <w:rPr>
          <w:rFonts w:asciiTheme="majorHAnsi" w:hAnsiTheme="majorHAnsi"/>
          <w:b/>
          <w:i/>
        </w:rPr>
        <w:t xml:space="preserve">PRODUCED IN COOPERATION WITH THE CARBON COUNTY VISITORS’ COUNCIL” </w:t>
      </w:r>
      <w:r w:rsidR="00191B1C" w:rsidRPr="00AC4577">
        <w:rPr>
          <w:rFonts w:asciiTheme="majorHAnsi" w:hAnsiTheme="majorHAnsi"/>
        </w:rPr>
        <w:t xml:space="preserve">included in </w:t>
      </w:r>
      <w:r w:rsidR="00191B1C" w:rsidRPr="00AC4577">
        <w:rPr>
          <w:rFonts w:asciiTheme="majorHAnsi" w:hAnsiTheme="majorHAnsi"/>
          <w:b/>
        </w:rPr>
        <w:t>ALL</w:t>
      </w:r>
      <w:r w:rsidR="00191B1C" w:rsidRPr="00AC4577">
        <w:rPr>
          <w:rFonts w:asciiTheme="majorHAnsi" w:hAnsiTheme="majorHAnsi"/>
        </w:rPr>
        <w:t xml:space="preserve"> print media. Print media includes</w:t>
      </w:r>
      <w:r w:rsidR="00A93ABF" w:rsidRPr="00AC4577">
        <w:rPr>
          <w:rFonts w:asciiTheme="majorHAnsi" w:hAnsiTheme="majorHAnsi"/>
        </w:rPr>
        <w:t xml:space="preserve"> brochures, posters, promotional flyers or registration forms, magazine and newspaper advertising</w:t>
      </w:r>
      <w:r w:rsidR="009D707A" w:rsidRPr="00AC4577">
        <w:rPr>
          <w:rFonts w:asciiTheme="majorHAnsi" w:hAnsiTheme="majorHAnsi"/>
        </w:rPr>
        <w:t>.</w:t>
      </w:r>
      <w:r w:rsidRPr="00AC4577">
        <w:rPr>
          <w:rFonts w:asciiTheme="majorHAnsi" w:hAnsiTheme="majorHAnsi"/>
        </w:rPr>
        <w:t xml:space="preserve"> CCVC website address should also </w:t>
      </w:r>
      <w:r w:rsidR="00EA5E5E" w:rsidRPr="00AC4577">
        <w:rPr>
          <w:rFonts w:asciiTheme="majorHAnsi" w:hAnsiTheme="majorHAnsi"/>
        </w:rPr>
        <w:t xml:space="preserve">be </w:t>
      </w:r>
      <w:r w:rsidRPr="00AC4577">
        <w:rPr>
          <w:rFonts w:asciiTheme="majorHAnsi" w:hAnsiTheme="majorHAnsi"/>
        </w:rPr>
        <w:t>included if space allows.</w:t>
      </w:r>
    </w:p>
    <w:p w14:paraId="198BE66C" w14:textId="77777777" w:rsidR="00A93ABF" w:rsidRPr="00AC4577" w:rsidRDefault="00A93ABF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Link and logo on websites</w:t>
      </w:r>
      <w:r w:rsidR="009D707A" w:rsidRPr="00AC4577">
        <w:rPr>
          <w:rFonts w:asciiTheme="majorHAnsi" w:hAnsiTheme="majorHAnsi"/>
        </w:rPr>
        <w:t>.</w:t>
      </w:r>
    </w:p>
    <w:p w14:paraId="198BE66D" w14:textId="77777777" w:rsidR="00A93ABF" w:rsidRPr="00AC4577" w:rsidRDefault="00A93ABF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Logo on tee-shirts</w:t>
      </w:r>
      <w:r w:rsidR="00E97B77">
        <w:rPr>
          <w:rFonts w:asciiTheme="majorHAnsi" w:hAnsiTheme="majorHAnsi"/>
        </w:rPr>
        <w:t xml:space="preserve"> or other give away items – unable to reimburse for items that will be sold</w:t>
      </w:r>
      <w:r w:rsidR="009D707A" w:rsidRPr="00AC4577">
        <w:rPr>
          <w:rFonts w:asciiTheme="majorHAnsi" w:hAnsiTheme="majorHAnsi"/>
        </w:rPr>
        <w:t>.</w:t>
      </w:r>
    </w:p>
    <w:p w14:paraId="198BE66E" w14:textId="58310411" w:rsidR="00A93ABF" w:rsidRPr="00AC4577" w:rsidRDefault="00A93ABF" w:rsidP="00CC41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Lo</w:t>
      </w:r>
      <w:r w:rsidR="00E97B77">
        <w:rPr>
          <w:rFonts w:asciiTheme="majorHAnsi" w:hAnsiTheme="majorHAnsi"/>
        </w:rPr>
        <w:t>go and written identification:</w:t>
      </w:r>
      <w:r w:rsidR="00933EBA">
        <w:rPr>
          <w:rFonts w:asciiTheme="majorHAnsi" w:hAnsiTheme="majorHAnsi"/>
        </w:rPr>
        <w:t xml:space="preserve"> </w:t>
      </w:r>
      <w:r w:rsidR="00053F28" w:rsidRPr="00AC4577">
        <w:rPr>
          <w:rFonts w:asciiTheme="majorHAnsi" w:hAnsiTheme="majorHAnsi"/>
        </w:rPr>
        <w:t>“</w:t>
      </w:r>
      <w:r w:rsidRPr="00AC4577">
        <w:rPr>
          <w:rFonts w:asciiTheme="majorHAnsi" w:hAnsiTheme="majorHAnsi"/>
          <w:b/>
          <w:i/>
        </w:rPr>
        <w:t>PRODUCED IN COOPERATION WITH THE CARBON COUNTY VISITORS’ COUNCIL</w:t>
      </w:r>
      <w:r w:rsidR="00053F28" w:rsidRPr="00AC4577">
        <w:rPr>
          <w:rFonts w:asciiTheme="majorHAnsi" w:hAnsiTheme="majorHAnsi"/>
          <w:b/>
          <w:i/>
        </w:rPr>
        <w:t>”</w:t>
      </w:r>
      <w:r w:rsidRPr="00AC4577">
        <w:rPr>
          <w:rFonts w:asciiTheme="majorHAnsi" w:hAnsiTheme="majorHAnsi"/>
        </w:rPr>
        <w:t xml:space="preserve"> on awards</w:t>
      </w:r>
      <w:r w:rsidR="009D707A" w:rsidRPr="00AC4577">
        <w:rPr>
          <w:rFonts w:asciiTheme="majorHAnsi" w:hAnsiTheme="majorHAnsi"/>
        </w:rPr>
        <w:t>.</w:t>
      </w:r>
    </w:p>
    <w:p w14:paraId="198BE66F" w14:textId="77777777" w:rsidR="00C12660" w:rsidRPr="00E97B77" w:rsidRDefault="00C12660" w:rsidP="00C126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E97B77">
        <w:rPr>
          <w:rFonts w:asciiTheme="majorHAnsi" w:hAnsiTheme="majorHAnsi"/>
          <w:sz w:val="24"/>
          <w:szCs w:val="24"/>
        </w:rPr>
        <w:lastRenderedPageBreak/>
        <w:t>When a grant is approved</w:t>
      </w:r>
      <w:r w:rsidR="00826CBA" w:rsidRPr="00E97B77">
        <w:rPr>
          <w:rFonts w:asciiTheme="majorHAnsi" w:hAnsiTheme="majorHAnsi"/>
          <w:sz w:val="24"/>
          <w:szCs w:val="24"/>
        </w:rPr>
        <w:t>,</w:t>
      </w:r>
      <w:r w:rsidRPr="00E97B77">
        <w:rPr>
          <w:rFonts w:asciiTheme="majorHAnsi" w:hAnsiTheme="majorHAnsi"/>
          <w:sz w:val="24"/>
          <w:szCs w:val="24"/>
        </w:rPr>
        <w:t xml:space="preserve"> the CCVC is considered an official sponsor and should be recognized as such in </w:t>
      </w:r>
      <w:r w:rsidR="00596E3D" w:rsidRPr="00646DA9">
        <w:rPr>
          <w:rFonts w:asciiTheme="majorHAnsi" w:hAnsiTheme="majorHAnsi"/>
          <w:b/>
          <w:i/>
          <w:sz w:val="24"/>
          <w:szCs w:val="24"/>
        </w:rPr>
        <w:t>ALL</w:t>
      </w:r>
      <w:r w:rsidR="00596E3D" w:rsidRPr="00E97B77">
        <w:rPr>
          <w:rFonts w:asciiTheme="majorHAnsi" w:hAnsiTheme="majorHAnsi"/>
          <w:i/>
          <w:sz w:val="24"/>
          <w:szCs w:val="24"/>
        </w:rPr>
        <w:t xml:space="preserve"> </w:t>
      </w:r>
      <w:r w:rsidR="00646DA9" w:rsidRPr="00646DA9">
        <w:rPr>
          <w:rFonts w:asciiTheme="majorHAnsi" w:hAnsiTheme="majorHAnsi"/>
          <w:sz w:val="24"/>
          <w:szCs w:val="24"/>
        </w:rPr>
        <w:t>A</w:t>
      </w:r>
      <w:r w:rsidR="00E97B77" w:rsidRPr="00646DA9">
        <w:rPr>
          <w:rFonts w:asciiTheme="majorHAnsi" w:hAnsiTheme="majorHAnsi"/>
          <w:sz w:val="24"/>
          <w:szCs w:val="24"/>
        </w:rPr>
        <w:t xml:space="preserve">nnual </w:t>
      </w:r>
      <w:r w:rsidR="00646DA9" w:rsidRPr="00646DA9">
        <w:rPr>
          <w:rFonts w:asciiTheme="majorHAnsi" w:hAnsiTheme="majorHAnsi"/>
          <w:sz w:val="24"/>
          <w:szCs w:val="24"/>
        </w:rPr>
        <w:t>A</w:t>
      </w:r>
      <w:r w:rsidR="00596E3D" w:rsidRPr="00646DA9">
        <w:rPr>
          <w:rFonts w:asciiTheme="majorHAnsi" w:hAnsiTheme="majorHAnsi"/>
          <w:sz w:val="24"/>
          <w:szCs w:val="24"/>
        </w:rPr>
        <w:t>dvertising</w:t>
      </w:r>
      <w:r w:rsidR="00E97B77">
        <w:rPr>
          <w:rFonts w:asciiTheme="majorHAnsi" w:hAnsiTheme="majorHAnsi"/>
          <w:sz w:val="24"/>
          <w:szCs w:val="24"/>
        </w:rPr>
        <w:t xml:space="preserve"> efforts</w:t>
      </w:r>
      <w:r w:rsidR="00596E3D" w:rsidRPr="00E97B77">
        <w:rPr>
          <w:rFonts w:asciiTheme="majorHAnsi" w:hAnsiTheme="majorHAnsi"/>
          <w:sz w:val="24"/>
          <w:szCs w:val="24"/>
        </w:rPr>
        <w:t>.</w:t>
      </w:r>
    </w:p>
    <w:p w14:paraId="198BE670" w14:textId="77777777" w:rsidR="00806B80" w:rsidRPr="001B47CD" w:rsidRDefault="00806B80" w:rsidP="00CC4115">
      <w:pPr>
        <w:spacing w:after="0" w:line="240" w:lineRule="auto"/>
        <w:jc w:val="both"/>
        <w:rPr>
          <w:rFonts w:asciiTheme="majorHAnsi" w:hAnsiTheme="majorHAnsi"/>
          <w:color w:val="000000"/>
          <w:sz w:val="12"/>
          <w:szCs w:val="12"/>
        </w:rPr>
      </w:pPr>
    </w:p>
    <w:p w14:paraId="198BE671" w14:textId="77777777" w:rsidR="009C7462" w:rsidRDefault="000D7B11" w:rsidP="00CC4115">
      <w:p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  <w:u w:val="single"/>
        </w:rPr>
        <w:t xml:space="preserve">Marketing </w:t>
      </w:r>
      <w:r w:rsidR="0067300E" w:rsidRPr="00AC4577">
        <w:rPr>
          <w:rFonts w:asciiTheme="majorHAnsi" w:hAnsiTheme="majorHAnsi"/>
          <w:b/>
          <w:color w:val="000000"/>
          <w:u w:val="single"/>
        </w:rPr>
        <w:t>Mediums</w:t>
      </w:r>
      <w:r w:rsidR="0080461D">
        <w:rPr>
          <w:rFonts w:asciiTheme="majorHAnsi" w:hAnsiTheme="majorHAnsi"/>
          <w:b/>
          <w:color w:val="000000"/>
          <w:u w:val="single"/>
        </w:rPr>
        <w:t>:</w:t>
      </w:r>
      <w:r w:rsidR="0080461D">
        <w:rPr>
          <w:rFonts w:asciiTheme="majorHAnsi" w:hAnsiTheme="majorHAnsi"/>
          <w:color w:val="000000"/>
        </w:rPr>
        <w:t xml:space="preserve">  </w:t>
      </w:r>
      <w:r w:rsidR="0067300E" w:rsidRPr="00AC4577">
        <w:rPr>
          <w:rFonts w:asciiTheme="majorHAnsi" w:hAnsiTheme="majorHAnsi"/>
          <w:color w:val="000000"/>
        </w:rPr>
        <w:t>The Carbon County Visitors’ Council consider</w:t>
      </w:r>
      <w:r w:rsidR="00C12660">
        <w:rPr>
          <w:rFonts w:asciiTheme="majorHAnsi" w:hAnsiTheme="majorHAnsi"/>
          <w:color w:val="000000"/>
        </w:rPr>
        <w:t>s</w:t>
      </w:r>
      <w:r w:rsidR="0067300E" w:rsidRPr="00AC4577">
        <w:rPr>
          <w:rFonts w:asciiTheme="majorHAnsi" w:hAnsiTheme="majorHAnsi"/>
          <w:color w:val="000000"/>
        </w:rPr>
        <w:t xml:space="preserve"> </w:t>
      </w:r>
      <w:r w:rsidR="009C7462">
        <w:rPr>
          <w:rFonts w:asciiTheme="majorHAnsi" w:hAnsiTheme="majorHAnsi"/>
          <w:color w:val="000000"/>
        </w:rPr>
        <w:t>all typical</w:t>
      </w:r>
      <w:r w:rsidR="0084519A">
        <w:rPr>
          <w:rFonts w:asciiTheme="majorHAnsi" w:hAnsiTheme="majorHAnsi"/>
          <w:color w:val="000000"/>
        </w:rPr>
        <w:t xml:space="preserve"> marketing</w:t>
      </w:r>
      <w:r w:rsidR="0067300E" w:rsidRPr="00AC4577">
        <w:rPr>
          <w:rFonts w:asciiTheme="majorHAnsi" w:hAnsiTheme="majorHAnsi"/>
          <w:color w:val="000000"/>
        </w:rPr>
        <w:t xml:space="preserve"> mediums eligible for grant fund</w:t>
      </w:r>
      <w:r w:rsidR="006A67B9" w:rsidRPr="00AC4577">
        <w:rPr>
          <w:rFonts w:asciiTheme="majorHAnsi" w:hAnsiTheme="majorHAnsi"/>
          <w:color w:val="000000"/>
        </w:rPr>
        <w:t>ing</w:t>
      </w:r>
      <w:r w:rsidR="0067300E" w:rsidRPr="00AC4577">
        <w:rPr>
          <w:rFonts w:asciiTheme="majorHAnsi" w:hAnsiTheme="majorHAnsi"/>
          <w:color w:val="000000"/>
        </w:rPr>
        <w:t xml:space="preserve">.  </w:t>
      </w:r>
      <w:r w:rsidR="0034704F" w:rsidRPr="00AC4577">
        <w:rPr>
          <w:rFonts w:asciiTheme="majorHAnsi" w:hAnsiTheme="majorHAnsi"/>
          <w:color w:val="000000"/>
        </w:rPr>
        <w:t xml:space="preserve">A proposed layout or sample </w:t>
      </w:r>
      <w:r w:rsidR="00967B8A">
        <w:rPr>
          <w:rFonts w:asciiTheme="majorHAnsi" w:hAnsiTheme="majorHAnsi"/>
          <w:color w:val="000000"/>
        </w:rPr>
        <w:t>should</w:t>
      </w:r>
      <w:r w:rsidR="0034704F" w:rsidRPr="00AC4577">
        <w:rPr>
          <w:rFonts w:asciiTheme="majorHAnsi" w:hAnsiTheme="majorHAnsi"/>
          <w:color w:val="000000"/>
        </w:rPr>
        <w:t xml:space="preserve"> be provided</w:t>
      </w:r>
      <w:r w:rsidR="00816B7D">
        <w:rPr>
          <w:rFonts w:asciiTheme="majorHAnsi" w:hAnsiTheme="majorHAnsi"/>
          <w:color w:val="000000"/>
        </w:rPr>
        <w:t xml:space="preserve"> with the applications.  I</w:t>
      </w:r>
      <w:r w:rsidR="009C7462">
        <w:rPr>
          <w:rFonts w:asciiTheme="majorHAnsi" w:hAnsiTheme="majorHAnsi"/>
          <w:color w:val="000000"/>
        </w:rPr>
        <w:t xml:space="preserve">f </w:t>
      </w:r>
      <w:r w:rsidR="00C12660">
        <w:rPr>
          <w:rFonts w:asciiTheme="majorHAnsi" w:hAnsiTheme="majorHAnsi"/>
          <w:color w:val="000000"/>
        </w:rPr>
        <w:t xml:space="preserve">a sample is </w:t>
      </w:r>
      <w:r w:rsidR="009C7462">
        <w:rPr>
          <w:rFonts w:asciiTheme="majorHAnsi" w:hAnsiTheme="majorHAnsi"/>
          <w:color w:val="000000"/>
        </w:rPr>
        <w:t>not</w:t>
      </w:r>
      <w:r w:rsidR="00C12660">
        <w:rPr>
          <w:rFonts w:asciiTheme="majorHAnsi" w:hAnsiTheme="majorHAnsi"/>
          <w:color w:val="000000"/>
        </w:rPr>
        <w:t xml:space="preserve"> </w:t>
      </w:r>
      <w:r w:rsidR="00816B7D">
        <w:rPr>
          <w:rFonts w:asciiTheme="majorHAnsi" w:hAnsiTheme="majorHAnsi"/>
          <w:color w:val="000000"/>
        </w:rPr>
        <w:t>provided with the application, the grant may not be approved.</w:t>
      </w:r>
      <w:r w:rsidR="009C7462">
        <w:rPr>
          <w:rFonts w:asciiTheme="majorHAnsi" w:hAnsiTheme="majorHAnsi"/>
          <w:color w:val="000000"/>
        </w:rPr>
        <w:t xml:space="preserve"> </w:t>
      </w:r>
      <w:r w:rsidR="00816B7D">
        <w:rPr>
          <w:rFonts w:asciiTheme="majorHAnsi" w:hAnsiTheme="majorHAnsi"/>
          <w:color w:val="000000"/>
        </w:rPr>
        <w:t>Advertising</w:t>
      </w:r>
      <w:r w:rsidR="009C7462" w:rsidRPr="00816B7D">
        <w:rPr>
          <w:rFonts w:asciiTheme="majorHAnsi" w:hAnsiTheme="majorHAnsi"/>
          <w:color w:val="000000"/>
        </w:rPr>
        <w:t xml:space="preserve"> that does not contain the proper credit to the CCVC will be excluded from payment.</w:t>
      </w:r>
      <w:r w:rsidR="0034704F" w:rsidRPr="00AC4577">
        <w:rPr>
          <w:rFonts w:asciiTheme="majorHAnsi" w:hAnsiTheme="majorHAnsi"/>
          <w:color w:val="000000"/>
        </w:rPr>
        <w:t xml:space="preserve">  </w:t>
      </w:r>
    </w:p>
    <w:p w14:paraId="198BE672" w14:textId="77777777" w:rsidR="009C7462" w:rsidRPr="001B47CD" w:rsidRDefault="009C7462" w:rsidP="00CC4115">
      <w:pPr>
        <w:spacing w:after="0" w:line="240" w:lineRule="auto"/>
        <w:jc w:val="both"/>
        <w:rPr>
          <w:rFonts w:asciiTheme="majorHAnsi" w:hAnsiTheme="majorHAnsi"/>
          <w:color w:val="000000"/>
          <w:sz w:val="12"/>
          <w:szCs w:val="12"/>
        </w:rPr>
      </w:pPr>
    </w:p>
    <w:p w14:paraId="198BE673" w14:textId="77777777" w:rsidR="0067300E" w:rsidRPr="00AC4577" w:rsidRDefault="00646DA9" w:rsidP="00CC411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From the Annual Advertising Grant request, a</w:t>
      </w:r>
      <w:r w:rsidR="0067300E" w:rsidRPr="00AC4577">
        <w:rPr>
          <w:rFonts w:asciiTheme="majorHAnsi" w:hAnsiTheme="majorHAnsi"/>
          <w:color w:val="000000"/>
        </w:rPr>
        <w:t xml:space="preserve"> minimum </w:t>
      </w:r>
      <w:r w:rsidR="0067300E" w:rsidRPr="00AC4577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eighty</w:t>
      </w:r>
      <w:r w:rsidR="000056B0" w:rsidRPr="00AC4577">
        <w:rPr>
          <w:rFonts w:asciiTheme="majorHAnsi" w:hAnsiTheme="majorHAnsi"/>
        </w:rPr>
        <w:t xml:space="preserve"> percent (</w:t>
      </w:r>
      <w:r>
        <w:rPr>
          <w:rFonts w:asciiTheme="majorHAnsi" w:hAnsiTheme="majorHAnsi"/>
        </w:rPr>
        <w:t>8</w:t>
      </w:r>
      <w:r w:rsidR="0067300E" w:rsidRPr="00AC4577">
        <w:rPr>
          <w:rFonts w:asciiTheme="majorHAnsi" w:hAnsiTheme="majorHAnsi"/>
        </w:rPr>
        <w:t>0%</w:t>
      </w:r>
      <w:r w:rsidR="000056B0" w:rsidRPr="00AC4577">
        <w:rPr>
          <w:rFonts w:asciiTheme="majorHAnsi" w:hAnsiTheme="majorHAnsi"/>
        </w:rPr>
        <w:t>)</w:t>
      </w:r>
      <w:r w:rsidR="0067300E" w:rsidRPr="00AC45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should be </w:t>
      </w:r>
      <w:r w:rsidR="0067300E" w:rsidRPr="00AC4577">
        <w:rPr>
          <w:rFonts w:asciiTheme="majorHAnsi" w:hAnsiTheme="majorHAnsi"/>
        </w:rPr>
        <w:t>out-of-count</w:t>
      </w:r>
      <w:r w:rsidR="00596E3D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advertising efforts of which one-hundred percent (100%) of expenditures are reimbursable.  In-county advertising is limited to </w:t>
      </w:r>
      <w:r w:rsidR="00C13A83">
        <w:rPr>
          <w:rFonts w:asciiTheme="majorHAnsi" w:hAnsiTheme="majorHAnsi"/>
        </w:rPr>
        <w:t>twenty percent (</w:t>
      </w:r>
      <w:r>
        <w:rPr>
          <w:rFonts w:asciiTheme="majorHAnsi" w:hAnsiTheme="majorHAnsi"/>
        </w:rPr>
        <w:t>20%</w:t>
      </w:r>
      <w:r w:rsidR="00C13A83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of </w:t>
      </w:r>
      <w:r w:rsidR="00C13A83">
        <w:rPr>
          <w:rFonts w:asciiTheme="majorHAnsi" w:hAnsiTheme="majorHAnsi"/>
        </w:rPr>
        <w:t xml:space="preserve">annual </w:t>
      </w:r>
      <w:r>
        <w:rPr>
          <w:rFonts w:asciiTheme="majorHAnsi" w:hAnsiTheme="majorHAnsi"/>
        </w:rPr>
        <w:t xml:space="preserve">advertising efforts of which </w:t>
      </w:r>
      <w:r w:rsidR="00B86D97" w:rsidRPr="00AC4577">
        <w:rPr>
          <w:rFonts w:asciiTheme="majorHAnsi" w:hAnsiTheme="majorHAnsi"/>
        </w:rPr>
        <w:t>fifty</w:t>
      </w:r>
      <w:r w:rsidR="000056B0" w:rsidRPr="00AC4577">
        <w:rPr>
          <w:rFonts w:asciiTheme="majorHAnsi" w:hAnsiTheme="majorHAnsi"/>
        </w:rPr>
        <w:t xml:space="preserve"> </w:t>
      </w:r>
      <w:r w:rsidR="00B86D97" w:rsidRPr="00AC4577">
        <w:rPr>
          <w:rFonts w:asciiTheme="majorHAnsi" w:hAnsiTheme="majorHAnsi"/>
        </w:rPr>
        <w:t>percent (</w:t>
      </w:r>
      <w:r w:rsidR="0067300E" w:rsidRPr="00AC4577">
        <w:rPr>
          <w:rFonts w:asciiTheme="majorHAnsi" w:hAnsiTheme="majorHAnsi"/>
        </w:rPr>
        <w:t>50%</w:t>
      </w:r>
      <w:r w:rsidR="00B86D97" w:rsidRPr="00AC4577">
        <w:rPr>
          <w:rFonts w:asciiTheme="majorHAnsi" w:hAnsiTheme="majorHAnsi"/>
        </w:rPr>
        <w:t>)</w:t>
      </w:r>
      <w:r w:rsidR="0067300E" w:rsidRPr="00AC4577">
        <w:rPr>
          <w:rFonts w:asciiTheme="majorHAnsi" w:hAnsiTheme="majorHAnsi"/>
        </w:rPr>
        <w:t xml:space="preserve"> of in-county advertising expenditures </w:t>
      </w:r>
      <w:r w:rsidR="00C13A83">
        <w:rPr>
          <w:rFonts w:asciiTheme="majorHAnsi" w:hAnsiTheme="majorHAnsi"/>
        </w:rPr>
        <w:t>is reimbursable</w:t>
      </w:r>
      <w:r w:rsidR="00806B80" w:rsidRPr="00AC4577">
        <w:rPr>
          <w:rFonts w:asciiTheme="majorHAnsi" w:hAnsiTheme="majorHAnsi"/>
        </w:rPr>
        <w:t xml:space="preserve">. </w:t>
      </w:r>
      <w:r w:rsidR="00E47062" w:rsidRPr="00AC4577">
        <w:rPr>
          <w:rFonts w:asciiTheme="majorHAnsi" w:hAnsiTheme="majorHAnsi"/>
        </w:rPr>
        <w:t xml:space="preserve"> </w:t>
      </w:r>
    </w:p>
    <w:p w14:paraId="198BE674" w14:textId="77777777" w:rsidR="00300C30" w:rsidRPr="00AC4577" w:rsidRDefault="00300C30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75" w14:textId="77777777" w:rsidR="00300C30" w:rsidRPr="00AC4577" w:rsidRDefault="0084519A" w:rsidP="00CC411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Application </w:t>
      </w:r>
      <w:r w:rsidR="00300C30" w:rsidRPr="00AC4577">
        <w:rPr>
          <w:rFonts w:asciiTheme="majorHAnsi" w:hAnsiTheme="majorHAnsi"/>
          <w:b/>
          <w:u w:val="single"/>
        </w:rPr>
        <w:t>Instructions</w:t>
      </w:r>
      <w:r w:rsidR="0091047B" w:rsidRPr="00AC4577">
        <w:rPr>
          <w:rFonts w:asciiTheme="majorHAnsi" w:hAnsiTheme="majorHAnsi"/>
          <w:b/>
        </w:rPr>
        <w:t>:</w:t>
      </w:r>
      <w:r w:rsidR="002F26F7">
        <w:rPr>
          <w:rFonts w:asciiTheme="majorHAnsi" w:hAnsiTheme="majorHAnsi"/>
          <w:b/>
        </w:rPr>
        <w:t xml:space="preserve"> </w:t>
      </w:r>
      <w:r w:rsidR="00D45FBB">
        <w:rPr>
          <w:rFonts w:asciiTheme="majorHAnsi" w:hAnsiTheme="majorHAnsi"/>
        </w:rPr>
        <w:t>The original copy</w:t>
      </w:r>
      <w:r>
        <w:rPr>
          <w:rFonts w:asciiTheme="majorHAnsi" w:hAnsiTheme="majorHAnsi"/>
        </w:rPr>
        <w:t xml:space="preserve"> </w:t>
      </w:r>
      <w:r w:rsidR="00300C30" w:rsidRPr="00AC4577">
        <w:rPr>
          <w:rFonts w:asciiTheme="majorHAnsi" w:hAnsiTheme="majorHAnsi"/>
        </w:rPr>
        <w:t xml:space="preserve">of the </w:t>
      </w:r>
      <w:r w:rsidR="00687B04">
        <w:rPr>
          <w:rFonts w:asciiTheme="majorHAnsi" w:hAnsiTheme="majorHAnsi"/>
        </w:rPr>
        <w:t xml:space="preserve">completed </w:t>
      </w:r>
      <w:r w:rsidR="00300C30" w:rsidRPr="00AC4577">
        <w:rPr>
          <w:rFonts w:asciiTheme="majorHAnsi" w:hAnsiTheme="majorHAnsi"/>
        </w:rPr>
        <w:t xml:space="preserve">grant application </w:t>
      </w:r>
      <w:r w:rsidR="00687B04">
        <w:rPr>
          <w:rFonts w:asciiTheme="majorHAnsi" w:hAnsiTheme="majorHAnsi"/>
        </w:rPr>
        <w:t xml:space="preserve">and all attachments </w:t>
      </w:r>
      <w:r w:rsidR="00300C30" w:rsidRPr="00AC4577">
        <w:rPr>
          <w:rFonts w:asciiTheme="majorHAnsi" w:hAnsiTheme="majorHAnsi"/>
        </w:rPr>
        <w:t xml:space="preserve">should be </w:t>
      </w:r>
      <w:r w:rsidR="00687B04">
        <w:rPr>
          <w:rFonts w:asciiTheme="majorHAnsi" w:hAnsiTheme="majorHAnsi"/>
        </w:rPr>
        <w:t xml:space="preserve">provided to </w:t>
      </w:r>
      <w:r w:rsidR="00300C30" w:rsidRPr="00AC4577">
        <w:rPr>
          <w:rFonts w:asciiTheme="majorHAnsi" w:hAnsiTheme="majorHAnsi"/>
        </w:rPr>
        <w:t>the Carbon County Visitors’ Council.  The applications should be comp</w:t>
      </w:r>
      <w:r w:rsidR="006A67B9" w:rsidRPr="00AC4577">
        <w:rPr>
          <w:rFonts w:asciiTheme="majorHAnsi" w:hAnsiTheme="majorHAnsi"/>
        </w:rPr>
        <w:t>i</w:t>
      </w:r>
      <w:r w:rsidR="00300C30" w:rsidRPr="00AC4577">
        <w:rPr>
          <w:rFonts w:asciiTheme="majorHAnsi" w:hAnsiTheme="majorHAnsi"/>
        </w:rPr>
        <w:t>led in the following order:</w:t>
      </w:r>
    </w:p>
    <w:p w14:paraId="198BE676" w14:textId="77777777" w:rsidR="0091047B" w:rsidRPr="001B47CD" w:rsidRDefault="0091047B" w:rsidP="00CC4115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14:paraId="198BE677" w14:textId="77777777" w:rsidR="00300C30" w:rsidRPr="00AC4577" w:rsidRDefault="00300C30" w:rsidP="00CC4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Completed application</w:t>
      </w:r>
      <w:r w:rsidR="00837959">
        <w:rPr>
          <w:rFonts w:asciiTheme="majorHAnsi" w:hAnsiTheme="majorHAnsi"/>
        </w:rPr>
        <w:t xml:space="preserve"> on page 4</w:t>
      </w:r>
    </w:p>
    <w:p w14:paraId="198BE678" w14:textId="77777777" w:rsidR="00300C30" w:rsidRPr="00AC4577" w:rsidRDefault="00300C30" w:rsidP="00CC4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Detailed budget or spending plan</w:t>
      </w:r>
      <w:r w:rsidR="006A67B9" w:rsidRPr="00AC4577">
        <w:rPr>
          <w:rFonts w:asciiTheme="majorHAnsi" w:hAnsiTheme="majorHAnsi"/>
        </w:rPr>
        <w:t>:</w:t>
      </w:r>
    </w:p>
    <w:p w14:paraId="198BE679" w14:textId="77777777" w:rsidR="00300C30" w:rsidRPr="00AC4577" w:rsidRDefault="00300C30" w:rsidP="00CC411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The comp</w:t>
      </w:r>
      <w:r w:rsidR="00E616AE" w:rsidRPr="00AC4577">
        <w:rPr>
          <w:rFonts w:asciiTheme="majorHAnsi" w:hAnsiTheme="majorHAnsi"/>
        </w:rPr>
        <w:t>l</w:t>
      </w:r>
      <w:r w:rsidRPr="00AC4577">
        <w:rPr>
          <w:rFonts w:asciiTheme="majorHAnsi" w:hAnsiTheme="majorHAnsi"/>
        </w:rPr>
        <w:t xml:space="preserve">eted </w:t>
      </w:r>
      <w:r w:rsidR="00837959">
        <w:rPr>
          <w:rFonts w:asciiTheme="majorHAnsi" w:hAnsiTheme="majorHAnsi"/>
        </w:rPr>
        <w:t>Proposed Annual Advertising Schedule on page 5</w:t>
      </w:r>
      <w:r w:rsidR="006A67B9" w:rsidRPr="00AC4577">
        <w:rPr>
          <w:rFonts w:asciiTheme="majorHAnsi" w:hAnsiTheme="majorHAnsi"/>
        </w:rPr>
        <w:t>.</w:t>
      </w:r>
    </w:p>
    <w:p w14:paraId="198BE67A" w14:textId="77777777" w:rsidR="00F657E0" w:rsidRPr="00AC4577" w:rsidRDefault="00F657E0" w:rsidP="00CC4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Detailed marketing plan</w:t>
      </w:r>
      <w:r w:rsidR="006A67B9" w:rsidRPr="00AC4577">
        <w:rPr>
          <w:rFonts w:asciiTheme="majorHAnsi" w:hAnsiTheme="majorHAnsi"/>
        </w:rPr>
        <w:t>:</w:t>
      </w:r>
    </w:p>
    <w:p w14:paraId="198BE67B" w14:textId="77777777" w:rsidR="00F657E0" w:rsidRPr="00AC4577" w:rsidRDefault="00AD3FE9" w:rsidP="00CC411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and to </w:t>
      </w:r>
      <w:r w:rsidR="00F657E0" w:rsidRPr="00AC4577">
        <w:rPr>
          <w:rFonts w:asciiTheme="majorHAnsi" w:hAnsiTheme="majorHAnsi"/>
        </w:rPr>
        <w:t>whom your group</w:t>
      </w:r>
      <w:r w:rsidR="0084519A">
        <w:rPr>
          <w:rFonts w:asciiTheme="majorHAnsi" w:hAnsiTheme="majorHAnsi"/>
        </w:rPr>
        <w:t xml:space="preserve"> pl</w:t>
      </w:r>
      <w:r>
        <w:rPr>
          <w:rFonts w:asciiTheme="majorHAnsi" w:hAnsiTheme="majorHAnsi"/>
        </w:rPr>
        <w:t>ans to market your attraction</w:t>
      </w:r>
      <w:r w:rsidR="006A67B9" w:rsidRPr="00AC4577">
        <w:rPr>
          <w:rFonts w:asciiTheme="majorHAnsi" w:hAnsiTheme="majorHAnsi"/>
        </w:rPr>
        <w:t>.</w:t>
      </w:r>
    </w:p>
    <w:p w14:paraId="198BE67C" w14:textId="77777777" w:rsidR="00F657E0" w:rsidRDefault="00F657E0" w:rsidP="00CC411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Advertising plan and schedules</w:t>
      </w:r>
      <w:r w:rsidR="006A67B9" w:rsidRPr="00AC4577">
        <w:rPr>
          <w:rFonts w:asciiTheme="majorHAnsi" w:hAnsiTheme="majorHAnsi"/>
        </w:rPr>
        <w:t>.</w:t>
      </w:r>
    </w:p>
    <w:p w14:paraId="198BE67D" w14:textId="77777777" w:rsidR="00603D00" w:rsidRPr="00C13A83" w:rsidRDefault="00603D00" w:rsidP="00CC411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C13A83">
        <w:rPr>
          <w:rFonts w:asciiTheme="majorHAnsi" w:hAnsiTheme="majorHAnsi"/>
        </w:rPr>
        <w:t>Examples of marketing flyers, advertisements, radio scripts, etc.</w:t>
      </w:r>
    </w:p>
    <w:p w14:paraId="198BE67E" w14:textId="77777777" w:rsidR="00F657E0" w:rsidRPr="00AC4577" w:rsidRDefault="00F657E0" w:rsidP="00CC4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A Priority list</w:t>
      </w:r>
      <w:r w:rsidR="006A67B9" w:rsidRPr="00AC4577">
        <w:rPr>
          <w:rFonts w:asciiTheme="majorHAnsi" w:hAnsiTheme="majorHAnsi"/>
        </w:rPr>
        <w:t>:</w:t>
      </w:r>
    </w:p>
    <w:p w14:paraId="198BE67F" w14:textId="77777777" w:rsidR="00F657E0" w:rsidRDefault="00F657E0" w:rsidP="00CC411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Clearly state the items that have priority in case full funding is not approved </w:t>
      </w:r>
      <w:r w:rsidR="00747A24" w:rsidRPr="00AC4577">
        <w:rPr>
          <w:rFonts w:asciiTheme="majorHAnsi" w:hAnsiTheme="majorHAnsi"/>
        </w:rPr>
        <w:t>and/</w:t>
      </w:r>
      <w:r w:rsidRPr="00AC4577">
        <w:rPr>
          <w:rFonts w:asciiTheme="majorHAnsi" w:hAnsiTheme="majorHAnsi"/>
        </w:rPr>
        <w:t>or not available.</w:t>
      </w:r>
    </w:p>
    <w:p w14:paraId="198BE680" w14:textId="77777777" w:rsidR="00826CBA" w:rsidRPr="00826CBA" w:rsidRDefault="00C13A83" w:rsidP="00826C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826CBA">
        <w:rPr>
          <w:rFonts w:asciiTheme="majorHAnsi" w:hAnsiTheme="majorHAnsi"/>
        </w:rPr>
        <w:t xml:space="preserve">signed and initialed </w:t>
      </w:r>
      <w:r>
        <w:rPr>
          <w:rFonts w:asciiTheme="majorHAnsi" w:hAnsiTheme="majorHAnsi"/>
        </w:rPr>
        <w:t xml:space="preserve">copy of page </w:t>
      </w:r>
      <w:r w:rsidR="0084519A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r w:rsidR="00826CBA">
        <w:rPr>
          <w:rFonts w:asciiTheme="majorHAnsi" w:hAnsiTheme="majorHAnsi"/>
        </w:rPr>
        <w:t>as indicated.</w:t>
      </w:r>
    </w:p>
    <w:p w14:paraId="198BE681" w14:textId="77777777" w:rsidR="00687B04" w:rsidRPr="00687B04" w:rsidRDefault="00687B04" w:rsidP="00687B04">
      <w:pPr>
        <w:spacing w:after="0" w:line="240" w:lineRule="auto"/>
        <w:jc w:val="both"/>
        <w:rPr>
          <w:rFonts w:asciiTheme="majorHAnsi" w:hAnsiTheme="majorHAnsi"/>
        </w:rPr>
      </w:pPr>
    </w:p>
    <w:p w14:paraId="198BE682" w14:textId="77777777" w:rsidR="00F657E0" w:rsidRPr="00AC4577" w:rsidRDefault="00F657E0" w:rsidP="00CC4115">
      <w:pPr>
        <w:spacing w:after="0" w:line="240" w:lineRule="auto"/>
        <w:jc w:val="both"/>
        <w:rPr>
          <w:rFonts w:asciiTheme="majorHAnsi" w:hAnsiTheme="majorHAnsi"/>
        </w:rPr>
      </w:pPr>
      <w:r w:rsidRPr="00C13A83">
        <w:rPr>
          <w:rFonts w:asciiTheme="majorHAnsi" w:hAnsiTheme="majorHAnsi"/>
        </w:rPr>
        <w:t xml:space="preserve">Applications will </w:t>
      </w:r>
      <w:r w:rsidRPr="00C13A83">
        <w:rPr>
          <w:rFonts w:asciiTheme="majorHAnsi" w:hAnsiTheme="majorHAnsi"/>
          <w:u w:val="single"/>
        </w:rPr>
        <w:t>only</w:t>
      </w:r>
      <w:r w:rsidR="00D45FBB" w:rsidRPr="00C13A83">
        <w:rPr>
          <w:rFonts w:asciiTheme="majorHAnsi" w:hAnsiTheme="majorHAnsi"/>
        </w:rPr>
        <w:t xml:space="preserve"> be accepted if postmarked, </w:t>
      </w:r>
      <w:r w:rsidRPr="00C13A83">
        <w:rPr>
          <w:rFonts w:asciiTheme="majorHAnsi" w:hAnsiTheme="majorHAnsi"/>
        </w:rPr>
        <w:t>hand delivered</w:t>
      </w:r>
      <w:r w:rsidR="00D45FBB" w:rsidRPr="00C13A83">
        <w:rPr>
          <w:rFonts w:asciiTheme="majorHAnsi" w:hAnsiTheme="majorHAnsi"/>
        </w:rPr>
        <w:t xml:space="preserve"> and/or electronic date/time stamped</w:t>
      </w:r>
      <w:r w:rsidR="00816B7D">
        <w:rPr>
          <w:rFonts w:asciiTheme="majorHAnsi" w:hAnsiTheme="majorHAnsi"/>
        </w:rPr>
        <w:t xml:space="preserve"> on or before </w:t>
      </w:r>
      <w:r w:rsidR="00157D87">
        <w:rPr>
          <w:rFonts w:asciiTheme="majorHAnsi" w:hAnsiTheme="majorHAnsi"/>
        </w:rPr>
        <w:t>May 31</w:t>
      </w:r>
      <w:r w:rsidR="00157D87" w:rsidRPr="00157D87">
        <w:rPr>
          <w:rFonts w:asciiTheme="majorHAnsi" w:hAnsiTheme="majorHAnsi"/>
          <w:vertAlign w:val="superscript"/>
        </w:rPr>
        <w:t>st</w:t>
      </w:r>
      <w:r w:rsidR="00157D87">
        <w:rPr>
          <w:rFonts w:asciiTheme="majorHAnsi" w:hAnsiTheme="majorHAnsi"/>
        </w:rPr>
        <w:t xml:space="preserve"> each year</w:t>
      </w:r>
      <w:r w:rsidR="00816B7D">
        <w:rPr>
          <w:rFonts w:asciiTheme="majorHAnsi" w:hAnsiTheme="majorHAnsi"/>
        </w:rPr>
        <w:t>.</w:t>
      </w:r>
    </w:p>
    <w:p w14:paraId="198BE683" w14:textId="77777777" w:rsidR="00CC4115" w:rsidRPr="00AC4577" w:rsidRDefault="00CC4115" w:rsidP="00CC4115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14:paraId="198BE684" w14:textId="77777777" w:rsidR="00816B7D" w:rsidRDefault="00F657E0" w:rsidP="0027135C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All applications must be completed on the </w:t>
      </w:r>
      <w:r w:rsidRPr="00AC4577">
        <w:rPr>
          <w:rFonts w:asciiTheme="majorHAnsi" w:hAnsiTheme="majorHAnsi"/>
          <w:color w:val="000000"/>
        </w:rPr>
        <w:t xml:space="preserve">official </w:t>
      </w:r>
      <w:r w:rsidR="00816B7D">
        <w:rPr>
          <w:rFonts w:asciiTheme="majorHAnsi" w:hAnsiTheme="majorHAnsi"/>
          <w:color w:val="000000"/>
        </w:rPr>
        <w:t>CCVC Annual Advertising</w:t>
      </w:r>
      <w:r w:rsidR="00CD10E1" w:rsidRPr="00AC4577">
        <w:rPr>
          <w:rFonts w:asciiTheme="majorHAnsi" w:hAnsiTheme="majorHAnsi"/>
          <w:color w:val="000000"/>
        </w:rPr>
        <w:t xml:space="preserve"> </w:t>
      </w:r>
      <w:r w:rsidRPr="00AC4577">
        <w:rPr>
          <w:rFonts w:asciiTheme="majorHAnsi" w:hAnsiTheme="majorHAnsi"/>
          <w:color w:val="000000"/>
        </w:rPr>
        <w:t>application form</w:t>
      </w:r>
      <w:r w:rsidR="001B016C" w:rsidRPr="00AC4577">
        <w:rPr>
          <w:rFonts w:asciiTheme="majorHAnsi" w:hAnsiTheme="majorHAnsi"/>
          <w:color w:val="000000"/>
        </w:rPr>
        <w:t xml:space="preserve">, dated and </w:t>
      </w:r>
      <w:r w:rsidR="00CD10E1" w:rsidRPr="00AC4577">
        <w:rPr>
          <w:rFonts w:asciiTheme="majorHAnsi" w:hAnsiTheme="majorHAnsi"/>
          <w:color w:val="000000"/>
        </w:rPr>
        <w:t>signed</w:t>
      </w:r>
      <w:r w:rsidRPr="00AC4577">
        <w:rPr>
          <w:rFonts w:asciiTheme="majorHAnsi" w:hAnsiTheme="majorHAnsi"/>
          <w:color w:val="000000"/>
        </w:rPr>
        <w:t xml:space="preserve">.  All applications must include </w:t>
      </w:r>
      <w:r w:rsidR="00603D00">
        <w:rPr>
          <w:rFonts w:asciiTheme="majorHAnsi" w:hAnsiTheme="majorHAnsi"/>
          <w:color w:val="000000"/>
        </w:rPr>
        <w:t>all</w:t>
      </w:r>
      <w:r w:rsidR="00BA2F47">
        <w:rPr>
          <w:rFonts w:asciiTheme="majorHAnsi" w:hAnsiTheme="majorHAnsi"/>
          <w:color w:val="000000"/>
        </w:rPr>
        <w:t xml:space="preserve"> supporting documentation as detailed above and must be mailed, </w:t>
      </w:r>
      <w:r w:rsidRPr="00AC4577">
        <w:rPr>
          <w:rFonts w:asciiTheme="majorHAnsi" w:hAnsiTheme="majorHAnsi"/>
          <w:color w:val="000000"/>
        </w:rPr>
        <w:t>hand-delivered</w:t>
      </w:r>
      <w:r w:rsidR="00BA2F47">
        <w:rPr>
          <w:rFonts w:asciiTheme="majorHAnsi" w:hAnsiTheme="majorHAnsi"/>
          <w:color w:val="000000"/>
        </w:rPr>
        <w:t xml:space="preserve"> and/or emailed</w:t>
      </w:r>
      <w:r w:rsidRPr="00AC4577">
        <w:rPr>
          <w:rFonts w:asciiTheme="majorHAnsi" w:hAnsiTheme="majorHAnsi"/>
          <w:color w:val="000000"/>
        </w:rPr>
        <w:t xml:space="preserve"> to the Carbon County </w:t>
      </w:r>
      <w:r w:rsidRPr="00AC4577">
        <w:rPr>
          <w:rFonts w:asciiTheme="majorHAnsi" w:hAnsiTheme="majorHAnsi"/>
        </w:rPr>
        <w:t>Visitors’ Council</w:t>
      </w:r>
      <w:r w:rsidR="001B016C" w:rsidRPr="00AC4577">
        <w:rPr>
          <w:rFonts w:asciiTheme="majorHAnsi" w:hAnsiTheme="majorHAnsi"/>
        </w:rPr>
        <w:t xml:space="preserve"> business office</w:t>
      </w:r>
      <w:r w:rsidRPr="00AC4577">
        <w:rPr>
          <w:rFonts w:asciiTheme="majorHAnsi" w:hAnsiTheme="majorHAnsi"/>
        </w:rPr>
        <w:t xml:space="preserve">.  </w:t>
      </w:r>
    </w:p>
    <w:p w14:paraId="198BE685" w14:textId="77777777" w:rsidR="00F657E0" w:rsidRDefault="00AD3FE9" w:rsidP="00CC4115">
      <w:pPr>
        <w:spacing w:after="0" w:line="240" w:lineRule="auto"/>
        <w:jc w:val="both"/>
        <w:rPr>
          <w:rFonts w:asciiTheme="majorHAnsi" w:hAnsiTheme="majorHAnsi"/>
          <w:i/>
        </w:rPr>
      </w:pPr>
      <w:r w:rsidRPr="00AD3FE9">
        <w:rPr>
          <w:rFonts w:asciiTheme="majorHAnsi" w:hAnsiTheme="majorHAnsi"/>
          <w:i/>
        </w:rPr>
        <w:t>Incomplete applications will not be accepted and will be returned.</w:t>
      </w:r>
    </w:p>
    <w:p w14:paraId="198BE686" w14:textId="77777777" w:rsidR="00AD3FE9" w:rsidRPr="00AC4577" w:rsidRDefault="00AD3FE9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87" w14:textId="77777777" w:rsidR="00687B04" w:rsidRPr="00C13A83" w:rsidRDefault="00687B04" w:rsidP="00157D87">
      <w:pPr>
        <w:tabs>
          <w:tab w:val="left" w:pos="3420"/>
        </w:tabs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Mailing address</w:t>
      </w:r>
      <w:r w:rsidR="00F657E0" w:rsidRPr="00AC4577">
        <w:rPr>
          <w:rFonts w:asciiTheme="majorHAnsi" w:hAnsiTheme="majorHAnsi"/>
          <w:b/>
        </w:rPr>
        <w:t>:</w:t>
      </w:r>
      <w:r w:rsidR="00157D87">
        <w:rPr>
          <w:rFonts w:asciiTheme="majorHAnsi" w:hAnsiTheme="majorHAnsi"/>
        </w:rPr>
        <w:tab/>
      </w:r>
      <w:r w:rsidRPr="00AC4577">
        <w:rPr>
          <w:rFonts w:asciiTheme="majorHAnsi" w:hAnsiTheme="majorHAnsi"/>
          <w:b/>
          <w:u w:val="single"/>
        </w:rPr>
        <w:t>Or hand delivered to</w:t>
      </w:r>
      <w:r w:rsidRPr="00AC4577">
        <w:rPr>
          <w:rFonts w:asciiTheme="majorHAnsi" w:hAnsiTheme="majorHAnsi"/>
          <w:b/>
        </w:rPr>
        <w:t>:</w:t>
      </w:r>
      <w:r w:rsidR="00603D00">
        <w:rPr>
          <w:rFonts w:asciiTheme="majorHAnsi" w:hAnsiTheme="majorHAnsi"/>
          <w:b/>
        </w:rPr>
        <w:tab/>
      </w:r>
      <w:r w:rsidR="00BA2F47" w:rsidRPr="00C13A83">
        <w:rPr>
          <w:rFonts w:asciiTheme="majorHAnsi" w:hAnsiTheme="majorHAnsi"/>
          <w:b/>
        </w:rPr>
        <w:t xml:space="preserve">Or </w:t>
      </w:r>
      <w:r w:rsidR="00603D00" w:rsidRPr="00C13A83">
        <w:rPr>
          <w:rFonts w:asciiTheme="majorHAnsi" w:hAnsiTheme="majorHAnsi"/>
          <w:b/>
          <w:u w:val="single"/>
        </w:rPr>
        <w:t>Emailed to:</w:t>
      </w:r>
    </w:p>
    <w:p w14:paraId="198BE688" w14:textId="77777777" w:rsidR="00BA2F47" w:rsidRPr="00C13A83" w:rsidRDefault="00875F87" w:rsidP="00CC4115">
      <w:pPr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13A83">
        <w:rPr>
          <w:rFonts w:asciiTheme="majorHAnsi" w:hAnsiTheme="majorHAnsi"/>
          <w:b/>
          <w:color w:val="000000"/>
        </w:rPr>
        <w:t xml:space="preserve">Carbon County </w:t>
      </w:r>
      <w:r w:rsidR="00157D87">
        <w:rPr>
          <w:rFonts w:asciiTheme="majorHAnsi" w:hAnsiTheme="majorHAnsi"/>
          <w:b/>
          <w:color w:val="000000"/>
        </w:rPr>
        <w:t>Visitors’ Council</w:t>
      </w:r>
    </w:p>
    <w:p w14:paraId="198BE689" w14:textId="4F626653" w:rsidR="0077108B" w:rsidRPr="00211F65" w:rsidRDefault="00157D87" w:rsidP="00157D87">
      <w:pPr>
        <w:tabs>
          <w:tab w:val="left" w:pos="3420"/>
        </w:tabs>
        <w:spacing w:after="0" w:line="240" w:lineRule="auto"/>
        <w:jc w:val="both"/>
        <w:rPr>
          <w:rFonts w:asciiTheme="majorHAnsi" w:hAnsiTheme="majorHAnsi"/>
          <w:b/>
          <w:lang w:val="es-ES"/>
        </w:rPr>
      </w:pPr>
      <w:r w:rsidRPr="00211F65">
        <w:rPr>
          <w:rFonts w:asciiTheme="majorHAnsi" w:hAnsiTheme="majorHAnsi"/>
          <w:b/>
          <w:lang w:val="es-ES"/>
        </w:rPr>
        <w:t>P.O. Box 1017</w:t>
      </w:r>
      <w:r w:rsidRPr="00211F65">
        <w:rPr>
          <w:rFonts w:asciiTheme="majorHAnsi" w:hAnsiTheme="majorHAnsi"/>
          <w:b/>
          <w:color w:val="000000"/>
          <w:lang w:val="es-ES"/>
        </w:rPr>
        <w:tab/>
      </w:r>
      <w:r w:rsidR="00211F65" w:rsidRPr="00211F65">
        <w:rPr>
          <w:rFonts w:asciiTheme="majorHAnsi" w:hAnsiTheme="majorHAnsi"/>
          <w:b/>
          <w:lang w:val="es-ES"/>
        </w:rPr>
        <w:t>105 E</w:t>
      </w:r>
      <w:r w:rsidRPr="00211F65">
        <w:rPr>
          <w:rFonts w:asciiTheme="majorHAnsi" w:hAnsiTheme="majorHAnsi"/>
          <w:b/>
          <w:lang w:val="es-ES"/>
        </w:rPr>
        <w:t xml:space="preserve"> Cedar Street</w:t>
      </w:r>
      <w:r w:rsidR="00603D00" w:rsidRPr="00211F65">
        <w:rPr>
          <w:rFonts w:asciiTheme="majorHAnsi" w:hAnsiTheme="majorHAnsi"/>
          <w:b/>
          <w:lang w:val="es-ES"/>
        </w:rPr>
        <w:tab/>
      </w:r>
      <w:r w:rsidR="00211F65" w:rsidRPr="00211F65">
        <w:rPr>
          <w:rFonts w:asciiTheme="majorHAnsi" w:hAnsiTheme="majorHAnsi"/>
          <w:b/>
          <w:sz w:val="18"/>
          <w:szCs w:val="18"/>
          <w:lang w:val="es-ES"/>
        </w:rPr>
        <w:t>marketing</w:t>
      </w:r>
      <w:r w:rsidR="00BA2F47" w:rsidRPr="00211F65">
        <w:rPr>
          <w:rFonts w:asciiTheme="majorHAnsi" w:hAnsiTheme="majorHAnsi"/>
          <w:b/>
          <w:sz w:val="18"/>
          <w:szCs w:val="18"/>
          <w:lang w:val="es-ES"/>
        </w:rPr>
        <w:t>@wyomingcarboncounty.com</w:t>
      </w:r>
    </w:p>
    <w:p w14:paraId="198BE68A" w14:textId="77777777" w:rsidR="0077108B" w:rsidRDefault="00157D87" w:rsidP="00157D87">
      <w:pPr>
        <w:tabs>
          <w:tab w:val="left" w:pos="3420"/>
        </w:tabs>
        <w:spacing w:after="0" w:line="240" w:lineRule="auto"/>
        <w:jc w:val="both"/>
        <w:rPr>
          <w:rFonts w:asciiTheme="majorHAnsi" w:hAnsiTheme="majorHAnsi"/>
          <w:b/>
        </w:rPr>
      </w:pPr>
      <w:r w:rsidRPr="00AC4577">
        <w:rPr>
          <w:rFonts w:asciiTheme="majorHAnsi" w:hAnsiTheme="majorHAnsi"/>
          <w:b/>
        </w:rPr>
        <w:t>Rawlins, WY   82301</w:t>
      </w:r>
      <w:r>
        <w:rPr>
          <w:rFonts w:asciiTheme="majorHAnsi" w:hAnsiTheme="majorHAnsi"/>
          <w:b/>
        </w:rPr>
        <w:tab/>
      </w:r>
      <w:r w:rsidRPr="00AC4577">
        <w:rPr>
          <w:rFonts w:asciiTheme="majorHAnsi" w:hAnsiTheme="majorHAnsi"/>
          <w:b/>
        </w:rPr>
        <w:t>Rawlins, WY  82301</w:t>
      </w:r>
      <w:r w:rsidR="0077108B">
        <w:rPr>
          <w:rFonts w:asciiTheme="majorHAnsi" w:hAnsiTheme="majorHAnsi"/>
          <w:b/>
        </w:rPr>
        <w:tab/>
      </w:r>
      <w:r w:rsidR="0077108B">
        <w:rPr>
          <w:rFonts w:asciiTheme="majorHAnsi" w:hAnsiTheme="majorHAnsi"/>
          <w:b/>
        </w:rPr>
        <w:tab/>
      </w:r>
    </w:p>
    <w:p w14:paraId="198BE68B" w14:textId="77777777" w:rsidR="00614507" w:rsidRDefault="00614507" w:rsidP="00CC4115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14:paraId="198BE68C" w14:textId="77777777" w:rsidR="00816B7D" w:rsidRPr="00AC4577" w:rsidRDefault="00816B7D" w:rsidP="00816B7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Annual Advertising Grant Hearing</w:t>
      </w:r>
      <w:r w:rsidRPr="00AC45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will be held </w:t>
      </w:r>
      <w:r w:rsidRPr="00AC4577">
        <w:rPr>
          <w:rFonts w:asciiTheme="majorHAnsi" w:hAnsiTheme="majorHAnsi"/>
        </w:rPr>
        <w:t xml:space="preserve">the third Wednesday of </w:t>
      </w:r>
      <w:r w:rsidR="00157D87">
        <w:rPr>
          <w:rFonts w:asciiTheme="majorHAnsi" w:hAnsiTheme="majorHAnsi"/>
        </w:rPr>
        <w:t>June</w:t>
      </w:r>
      <w:r>
        <w:rPr>
          <w:rFonts w:asciiTheme="majorHAnsi" w:hAnsiTheme="majorHAnsi"/>
        </w:rPr>
        <w:t>, place and time to be determined</w:t>
      </w:r>
      <w:r w:rsidRPr="00AC4577">
        <w:rPr>
          <w:rFonts w:asciiTheme="majorHAnsi" w:hAnsiTheme="majorHAnsi"/>
        </w:rPr>
        <w:t>.</w:t>
      </w:r>
    </w:p>
    <w:p w14:paraId="198BE68D" w14:textId="77777777" w:rsidR="00816B7D" w:rsidRDefault="00816B7D" w:rsidP="00CC4115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14:paraId="198BE68E" w14:textId="77777777" w:rsidR="0027135C" w:rsidRDefault="00F657E0" w:rsidP="00CC4115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AC4577">
        <w:rPr>
          <w:rFonts w:asciiTheme="majorHAnsi" w:hAnsiTheme="majorHAnsi"/>
          <w:b/>
          <w:u w:val="single"/>
        </w:rPr>
        <w:t>Grant Application Timeline</w:t>
      </w:r>
      <w:r w:rsidR="0091047B" w:rsidRPr="00AC4577">
        <w:rPr>
          <w:rFonts w:asciiTheme="majorHAnsi" w:hAnsiTheme="majorHAnsi"/>
          <w:b/>
        </w:rPr>
        <w:t>:</w:t>
      </w:r>
      <w:r w:rsidR="00614507">
        <w:rPr>
          <w:rFonts w:asciiTheme="majorHAnsi" w:hAnsiTheme="majorHAnsi"/>
          <w:b/>
        </w:rPr>
        <w:t xml:space="preserve">  </w:t>
      </w:r>
      <w:r w:rsidR="0027135C">
        <w:rPr>
          <w:rFonts w:asciiTheme="majorHAnsi" w:hAnsiTheme="majorHAnsi"/>
        </w:rPr>
        <w:t>A</w:t>
      </w:r>
      <w:r w:rsidRPr="00AC4577">
        <w:rPr>
          <w:rFonts w:asciiTheme="majorHAnsi" w:hAnsiTheme="majorHAnsi"/>
        </w:rPr>
        <w:t>pplicants will be notified</w:t>
      </w:r>
      <w:r w:rsidR="0027135C">
        <w:rPr>
          <w:rFonts w:asciiTheme="majorHAnsi" w:hAnsiTheme="majorHAnsi"/>
        </w:rPr>
        <w:t>,</w:t>
      </w:r>
      <w:r w:rsidRPr="00AC4577">
        <w:rPr>
          <w:rFonts w:asciiTheme="majorHAnsi" w:hAnsiTheme="majorHAnsi"/>
        </w:rPr>
        <w:t xml:space="preserve"> </w:t>
      </w:r>
      <w:r w:rsidR="00E616AE" w:rsidRPr="00AC4577">
        <w:rPr>
          <w:rFonts w:asciiTheme="majorHAnsi" w:hAnsiTheme="majorHAnsi"/>
        </w:rPr>
        <w:t>in writing</w:t>
      </w:r>
      <w:r w:rsidR="0027135C">
        <w:rPr>
          <w:rFonts w:asciiTheme="majorHAnsi" w:hAnsiTheme="majorHAnsi"/>
        </w:rPr>
        <w:t>,</w:t>
      </w:r>
      <w:r w:rsidR="00E616AE" w:rsidRPr="00AC4577">
        <w:rPr>
          <w:rFonts w:asciiTheme="majorHAnsi" w:hAnsiTheme="majorHAnsi"/>
        </w:rPr>
        <w:t xml:space="preserve"> </w:t>
      </w:r>
      <w:r w:rsidRPr="00AC4577">
        <w:rPr>
          <w:rFonts w:asciiTheme="majorHAnsi" w:hAnsiTheme="majorHAnsi"/>
        </w:rPr>
        <w:t xml:space="preserve">within </w:t>
      </w:r>
      <w:r w:rsidR="0084519A">
        <w:rPr>
          <w:rFonts w:asciiTheme="majorHAnsi" w:hAnsiTheme="majorHAnsi"/>
        </w:rPr>
        <w:t>ten</w:t>
      </w:r>
      <w:r w:rsidRPr="00AC4577">
        <w:rPr>
          <w:rFonts w:asciiTheme="majorHAnsi" w:hAnsiTheme="majorHAnsi"/>
        </w:rPr>
        <w:t xml:space="preserve"> (</w:t>
      </w:r>
      <w:r w:rsidR="00816B7D">
        <w:rPr>
          <w:rFonts w:asciiTheme="majorHAnsi" w:hAnsiTheme="majorHAnsi"/>
        </w:rPr>
        <w:t>10</w:t>
      </w:r>
      <w:r w:rsidRPr="00AC4577">
        <w:rPr>
          <w:rFonts w:asciiTheme="majorHAnsi" w:hAnsiTheme="majorHAnsi"/>
        </w:rPr>
        <w:t xml:space="preserve">) business days of the </w:t>
      </w:r>
      <w:r w:rsidR="00E616AE" w:rsidRPr="00AC4577">
        <w:rPr>
          <w:rFonts w:asciiTheme="majorHAnsi" w:hAnsiTheme="majorHAnsi"/>
        </w:rPr>
        <w:t>Board</w:t>
      </w:r>
      <w:r w:rsidRPr="00AC4577">
        <w:rPr>
          <w:rFonts w:asciiTheme="majorHAnsi" w:hAnsiTheme="majorHAnsi"/>
        </w:rPr>
        <w:t>’s decision.</w:t>
      </w:r>
      <w:r w:rsidR="00806B80" w:rsidRPr="00AC4577">
        <w:rPr>
          <w:rFonts w:asciiTheme="majorHAnsi" w:hAnsiTheme="majorHAnsi"/>
        </w:rPr>
        <w:t xml:space="preserve">  </w:t>
      </w:r>
      <w:r w:rsidRPr="00AC4577">
        <w:rPr>
          <w:rFonts w:asciiTheme="majorHAnsi" w:hAnsiTheme="majorHAnsi"/>
          <w:color w:val="000000"/>
        </w:rPr>
        <w:t xml:space="preserve">If approved, </w:t>
      </w:r>
      <w:r w:rsidR="00C47FDE" w:rsidRPr="00AC4577">
        <w:rPr>
          <w:rFonts w:asciiTheme="majorHAnsi" w:hAnsiTheme="majorHAnsi"/>
          <w:color w:val="000000"/>
        </w:rPr>
        <w:t>grantee will receive</w:t>
      </w:r>
      <w:r w:rsidR="0027135C">
        <w:rPr>
          <w:rFonts w:asciiTheme="majorHAnsi" w:hAnsiTheme="majorHAnsi"/>
          <w:color w:val="000000"/>
        </w:rPr>
        <w:t>:</w:t>
      </w:r>
    </w:p>
    <w:p w14:paraId="198BE68F" w14:textId="77777777" w:rsidR="00D371B8" w:rsidRDefault="0027135C" w:rsidP="0027135C">
      <w:pPr>
        <w:spacing w:after="0" w:line="240" w:lineRule="auto"/>
        <w:ind w:firstLine="720"/>
        <w:jc w:val="both"/>
        <w:rPr>
          <w:rFonts w:asciiTheme="majorHAnsi" w:hAnsiTheme="majorHAnsi"/>
          <w:b/>
          <w:color w:val="000000"/>
        </w:rPr>
      </w:pPr>
      <w:r w:rsidRPr="00816B7D">
        <w:rPr>
          <w:rFonts w:asciiTheme="majorHAnsi" w:hAnsiTheme="majorHAnsi"/>
          <w:b/>
          <w:color w:val="000000"/>
        </w:rPr>
        <w:t>L</w:t>
      </w:r>
      <w:r w:rsidR="00F657E0" w:rsidRPr="00816B7D">
        <w:rPr>
          <w:rFonts w:asciiTheme="majorHAnsi" w:hAnsiTheme="majorHAnsi"/>
          <w:b/>
          <w:color w:val="000000"/>
        </w:rPr>
        <w:t xml:space="preserve">etter of </w:t>
      </w:r>
      <w:proofErr w:type="gramStart"/>
      <w:r w:rsidR="00806B80" w:rsidRPr="00816B7D">
        <w:rPr>
          <w:rFonts w:asciiTheme="majorHAnsi" w:hAnsiTheme="majorHAnsi"/>
          <w:b/>
          <w:color w:val="000000"/>
        </w:rPr>
        <w:t>approval</w:t>
      </w:r>
      <w:r w:rsidR="00816B7D">
        <w:rPr>
          <w:rFonts w:asciiTheme="majorHAnsi" w:hAnsiTheme="majorHAnsi"/>
          <w:b/>
          <w:color w:val="000000"/>
        </w:rPr>
        <w:t>;</w:t>
      </w:r>
      <w:proofErr w:type="gramEnd"/>
      <w:r w:rsidR="00816B7D">
        <w:rPr>
          <w:rFonts w:asciiTheme="majorHAnsi" w:hAnsiTheme="majorHAnsi"/>
          <w:b/>
          <w:color w:val="000000"/>
        </w:rPr>
        <w:t xml:space="preserve"> </w:t>
      </w:r>
    </w:p>
    <w:p w14:paraId="198BE690" w14:textId="77777777" w:rsidR="00D371B8" w:rsidRDefault="00051FD1" w:rsidP="0027135C">
      <w:pPr>
        <w:spacing w:after="0" w:line="240" w:lineRule="auto"/>
        <w:ind w:firstLine="720"/>
        <w:jc w:val="both"/>
        <w:rPr>
          <w:rFonts w:asciiTheme="majorHAnsi" w:hAnsiTheme="majorHAnsi"/>
          <w:b/>
          <w:color w:val="000000"/>
        </w:rPr>
      </w:pPr>
      <w:r w:rsidRPr="00AC4577">
        <w:rPr>
          <w:rFonts w:asciiTheme="majorHAnsi" w:hAnsiTheme="majorHAnsi"/>
          <w:b/>
          <w:color w:val="000000"/>
        </w:rPr>
        <w:t xml:space="preserve">Official Claim </w:t>
      </w:r>
      <w:proofErr w:type="gramStart"/>
      <w:r w:rsidRPr="00AC4577">
        <w:rPr>
          <w:rFonts w:asciiTheme="majorHAnsi" w:hAnsiTheme="majorHAnsi"/>
          <w:b/>
          <w:color w:val="000000"/>
        </w:rPr>
        <w:t>Form</w:t>
      </w:r>
      <w:r w:rsidR="00816B7D">
        <w:rPr>
          <w:rFonts w:asciiTheme="majorHAnsi" w:hAnsiTheme="majorHAnsi"/>
          <w:b/>
          <w:color w:val="000000"/>
        </w:rPr>
        <w:t>;</w:t>
      </w:r>
      <w:proofErr w:type="gramEnd"/>
      <w:r w:rsidR="00816B7D">
        <w:rPr>
          <w:rFonts w:asciiTheme="majorHAnsi" w:hAnsiTheme="majorHAnsi"/>
          <w:b/>
          <w:color w:val="000000"/>
        </w:rPr>
        <w:t xml:space="preserve"> </w:t>
      </w:r>
    </w:p>
    <w:p w14:paraId="198BE693" w14:textId="71317FC0" w:rsidR="00157D87" w:rsidRDefault="0027135C" w:rsidP="001B47CD">
      <w:pPr>
        <w:spacing w:after="0" w:line="240" w:lineRule="auto"/>
        <w:ind w:firstLine="72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color w:val="000000"/>
        </w:rPr>
        <w:t>Grant Acceptance Agreement</w:t>
      </w:r>
      <w:r w:rsidR="00D371B8">
        <w:rPr>
          <w:rFonts w:asciiTheme="majorHAnsi" w:hAnsiTheme="majorHAnsi"/>
          <w:b/>
          <w:color w:val="000000"/>
        </w:rPr>
        <w:t xml:space="preserve"> </w:t>
      </w:r>
      <w:r w:rsidR="00D371B8" w:rsidRPr="00D371B8">
        <w:rPr>
          <w:rFonts w:asciiTheme="majorHAnsi" w:hAnsiTheme="majorHAnsi"/>
          <w:i/>
          <w:color w:val="000000"/>
        </w:rPr>
        <w:t xml:space="preserve">(must be signed and returned by </w:t>
      </w:r>
      <w:r w:rsidR="00157D87">
        <w:rPr>
          <w:rFonts w:asciiTheme="majorHAnsi" w:hAnsiTheme="majorHAnsi"/>
          <w:i/>
          <w:color w:val="000000"/>
        </w:rPr>
        <w:t>July 15th</w:t>
      </w:r>
      <w:r w:rsidRPr="00D371B8">
        <w:rPr>
          <w:rFonts w:asciiTheme="majorHAnsi" w:hAnsiTheme="majorHAnsi"/>
          <w:i/>
          <w:color w:val="000000"/>
        </w:rPr>
        <w:t>.</w:t>
      </w:r>
      <w:r w:rsidR="00D371B8" w:rsidRPr="00D371B8">
        <w:rPr>
          <w:rFonts w:asciiTheme="majorHAnsi" w:hAnsiTheme="majorHAnsi"/>
          <w:i/>
          <w:color w:val="000000"/>
        </w:rPr>
        <w:t>)</w:t>
      </w:r>
      <w:r w:rsidR="00157D87">
        <w:rPr>
          <w:rFonts w:asciiTheme="majorHAnsi" w:hAnsiTheme="majorHAnsi"/>
          <w:b/>
          <w:u w:val="single"/>
        </w:rPr>
        <w:br w:type="page"/>
      </w:r>
    </w:p>
    <w:p w14:paraId="198BE694" w14:textId="77777777" w:rsidR="007A1CAC" w:rsidRPr="00AC4577" w:rsidRDefault="007A1CAC" w:rsidP="00CC4115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  <w:b/>
          <w:u w:val="single"/>
        </w:rPr>
        <w:lastRenderedPageBreak/>
        <w:t>Payment/</w:t>
      </w:r>
      <w:r w:rsidRPr="00614507">
        <w:rPr>
          <w:rFonts w:asciiTheme="majorHAnsi" w:hAnsiTheme="majorHAnsi"/>
          <w:b/>
          <w:u w:val="single"/>
        </w:rPr>
        <w:t>Reimbursement</w:t>
      </w:r>
      <w:r w:rsidR="00614507" w:rsidRPr="00614507">
        <w:rPr>
          <w:rFonts w:asciiTheme="majorHAnsi" w:hAnsiTheme="majorHAnsi"/>
          <w:b/>
          <w:u w:val="single"/>
        </w:rPr>
        <w:t>:</w:t>
      </w:r>
      <w:r w:rsidR="00614507">
        <w:rPr>
          <w:rFonts w:asciiTheme="majorHAnsi" w:hAnsiTheme="majorHAnsi"/>
          <w:b/>
        </w:rPr>
        <w:t xml:space="preserve"> </w:t>
      </w:r>
    </w:p>
    <w:p w14:paraId="198BE695" w14:textId="77777777" w:rsidR="007A1CAC" w:rsidRPr="00AC4577" w:rsidRDefault="007A1CAC" w:rsidP="00CC41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Grant recipients must maintain all receipts/invoices and collect cancelled or certified copies of checks of </w:t>
      </w:r>
      <w:r w:rsidR="000A55C3">
        <w:rPr>
          <w:rFonts w:asciiTheme="majorHAnsi" w:hAnsiTheme="majorHAnsi"/>
        </w:rPr>
        <w:t>expenses</w:t>
      </w:r>
      <w:r w:rsidRPr="00AC4577">
        <w:rPr>
          <w:rFonts w:asciiTheme="majorHAnsi" w:hAnsiTheme="majorHAnsi"/>
        </w:rPr>
        <w:t xml:space="preserve"> </w:t>
      </w:r>
      <w:r w:rsidR="000A55C3">
        <w:rPr>
          <w:rFonts w:asciiTheme="majorHAnsi" w:hAnsiTheme="majorHAnsi"/>
        </w:rPr>
        <w:t>related</w:t>
      </w:r>
      <w:r w:rsidRPr="00AC4577">
        <w:rPr>
          <w:rFonts w:asciiTheme="majorHAnsi" w:hAnsiTheme="majorHAnsi"/>
        </w:rPr>
        <w:t xml:space="preserve"> to </w:t>
      </w:r>
      <w:r w:rsidR="000A55C3">
        <w:rPr>
          <w:rFonts w:asciiTheme="majorHAnsi" w:hAnsiTheme="majorHAnsi"/>
        </w:rPr>
        <w:t xml:space="preserve">the </w:t>
      </w:r>
      <w:r w:rsidRPr="00AC4577">
        <w:rPr>
          <w:rFonts w:asciiTheme="majorHAnsi" w:hAnsiTheme="majorHAnsi"/>
        </w:rPr>
        <w:t>grant.</w:t>
      </w:r>
    </w:p>
    <w:p w14:paraId="198BE696" w14:textId="77777777" w:rsidR="00997AE5" w:rsidRPr="00AC4577" w:rsidRDefault="00997AE5" w:rsidP="00CC41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Copies of contracts or other documentation </w:t>
      </w:r>
      <w:r w:rsidR="00AE5E3A" w:rsidRPr="00AC4577">
        <w:rPr>
          <w:rFonts w:asciiTheme="majorHAnsi" w:hAnsiTheme="majorHAnsi"/>
        </w:rPr>
        <w:t xml:space="preserve">may be requested in </w:t>
      </w:r>
      <w:r w:rsidRPr="00AC4577">
        <w:rPr>
          <w:rFonts w:asciiTheme="majorHAnsi" w:hAnsiTheme="majorHAnsi"/>
        </w:rPr>
        <w:t xml:space="preserve">exceptional </w:t>
      </w:r>
      <w:r w:rsidR="00AE5E3A" w:rsidRPr="00AC4577">
        <w:rPr>
          <w:rFonts w:asciiTheme="majorHAnsi" w:hAnsiTheme="majorHAnsi"/>
        </w:rPr>
        <w:t xml:space="preserve">circumstances. </w:t>
      </w:r>
    </w:p>
    <w:p w14:paraId="198BE697" w14:textId="77777777" w:rsidR="00AA260E" w:rsidRPr="00AC4577" w:rsidRDefault="007A1CAC" w:rsidP="00CC41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  <w:color w:val="000000"/>
        </w:rPr>
        <w:t xml:space="preserve">Applicants have </w:t>
      </w:r>
      <w:r w:rsidR="00C93D51">
        <w:rPr>
          <w:rFonts w:asciiTheme="majorHAnsi" w:hAnsiTheme="majorHAnsi"/>
          <w:color w:val="000000"/>
        </w:rPr>
        <w:t>until May 31</w:t>
      </w:r>
      <w:r w:rsidR="00C93D51" w:rsidRPr="00C93D51">
        <w:rPr>
          <w:rFonts w:asciiTheme="majorHAnsi" w:hAnsiTheme="majorHAnsi"/>
          <w:color w:val="000000"/>
          <w:vertAlign w:val="superscript"/>
        </w:rPr>
        <w:t>st</w:t>
      </w:r>
      <w:r w:rsidR="00157D87">
        <w:rPr>
          <w:rFonts w:asciiTheme="majorHAnsi" w:hAnsiTheme="majorHAnsi"/>
          <w:color w:val="000000"/>
        </w:rPr>
        <w:t xml:space="preserve"> each year</w:t>
      </w:r>
      <w:r w:rsidR="00C93D51">
        <w:rPr>
          <w:rFonts w:asciiTheme="majorHAnsi" w:hAnsiTheme="majorHAnsi"/>
          <w:color w:val="000000"/>
        </w:rPr>
        <w:t xml:space="preserve"> to </w:t>
      </w:r>
      <w:r w:rsidRPr="00AC4577">
        <w:rPr>
          <w:rFonts w:asciiTheme="majorHAnsi" w:hAnsiTheme="majorHAnsi"/>
          <w:color w:val="000000"/>
        </w:rPr>
        <w:t xml:space="preserve">file </w:t>
      </w:r>
      <w:r w:rsidR="00614507">
        <w:rPr>
          <w:rFonts w:asciiTheme="majorHAnsi" w:hAnsiTheme="majorHAnsi"/>
          <w:color w:val="000000"/>
        </w:rPr>
        <w:t>their</w:t>
      </w:r>
      <w:r w:rsidR="00600864" w:rsidRPr="00AC4577">
        <w:rPr>
          <w:rFonts w:asciiTheme="majorHAnsi" w:hAnsiTheme="majorHAnsi"/>
          <w:color w:val="000000"/>
        </w:rPr>
        <w:t xml:space="preserve"> </w:t>
      </w:r>
      <w:r w:rsidR="003261DA" w:rsidRPr="00614507">
        <w:rPr>
          <w:rFonts w:asciiTheme="majorHAnsi" w:hAnsiTheme="majorHAnsi"/>
          <w:i/>
          <w:color w:val="000000"/>
        </w:rPr>
        <w:t>Official Claim Form</w:t>
      </w:r>
      <w:r w:rsidR="003261DA" w:rsidRPr="00AC4577">
        <w:rPr>
          <w:rFonts w:asciiTheme="majorHAnsi" w:hAnsiTheme="majorHAnsi"/>
          <w:color w:val="000000"/>
        </w:rPr>
        <w:t>.</w:t>
      </w:r>
      <w:r w:rsidRPr="00AC4577">
        <w:rPr>
          <w:rFonts w:asciiTheme="majorHAnsi" w:hAnsiTheme="majorHAnsi"/>
          <w:color w:val="000000"/>
        </w:rPr>
        <w:t xml:space="preserve"> </w:t>
      </w:r>
      <w:r w:rsidR="00997AE5" w:rsidRPr="00AC4577">
        <w:rPr>
          <w:rFonts w:asciiTheme="majorHAnsi" w:hAnsiTheme="majorHAnsi"/>
          <w:color w:val="000000"/>
        </w:rPr>
        <w:t xml:space="preserve"> </w:t>
      </w:r>
      <w:r w:rsidR="00C93D51">
        <w:rPr>
          <w:rFonts w:asciiTheme="majorHAnsi" w:hAnsiTheme="majorHAnsi"/>
          <w:color w:val="000000"/>
        </w:rPr>
        <w:t xml:space="preserve">Keep in mind that any </w:t>
      </w:r>
      <w:r w:rsidR="0084519A">
        <w:rPr>
          <w:rFonts w:asciiTheme="majorHAnsi" w:hAnsiTheme="majorHAnsi"/>
          <w:color w:val="000000"/>
        </w:rPr>
        <w:t xml:space="preserve">annual </w:t>
      </w:r>
      <w:r w:rsidR="00C93D51">
        <w:rPr>
          <w:rFonts w:asciiTheme="majorHAnsi" w:hAnsiTheme="majorHAnsi"/>
          <w:color w:val="000000"/>
        </w:rPr>
        <w:t xml:space="preserve">advertising </w:t>
      </w:r>
      <w:r w:rsidR="0084519A">
        <w:rPr>
          <w:rFonts w:asciiTheme="majorHAnsi" w:hAnsiTheme="majorHAnsi"/>
          <w:color w:val="000000"/>
        </w:rPr>
        <w:t>efforts made in</w:t>
      </w:r>
      <w:r w:rsidR="00157D87">
        <w:rPr>
          <w:rFonts w:asciiTheme="majorHAnsi" w:hAnsiTheme="majorHAnsi"/>
          <w:color w:val="000000"/>
        </w:rPr>
        <w:t xml:space="preserve"> May or June </w:t>
      </w:r>
      <w:r w:rsidR="00C93D51">
        <w:rPr>
          <w:rFonts w:asciiTheme="majorHAnsi" w:hAnsiTheme="majorHAnsi"/>
          <w:color w:val="000000"/>
        </w:rPr>
        <w:t>can and should be pre-paid to obtain reimbursement from CCVC.</w:t>
      </w:r>
    </w:p>
    <w:p w14:paraId="198BE698" w14:textId="77777777" w:rsidR="007A1CAC" w:rsidRPr="00614507" w:rsidRDefault="00AA260E" w:rsidP="00CC41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614507">
        <w:rPr>
          <w:rFonts w:asciiTheme="majorHAnsi" w:hAnsiTheme="majorHAnsi"/>
        </w:rPr>
        <w:t xml:space="preserve">Any ad space, product, brochure, radio spots, or any other item contracted prior to </w:t>
      </w:r>
      <w:r w:rsidR="0084519A">
        <w:rPr>
          <w:rFonts w:asciiTheme="majorHAnsi" w:hAnsiTheme="majorHAnsi"/>
        </w:rPr>
        <w:t>July 1</w:t>
      </w:r>
      <w:r w:rsidR="0084519A" w:rsidRPr="0084519A">
        <w:rPr>
          <w:rFonts w:asciiTheme="majorHAnsi" w:hAnsiTheme="majorHAnsi"/>
          <w:vertAlign w:val="superscript"/>
        </w:rPr>
        <w:t>st</w:t>
      </w:r>
      <w:r w:rsidR="0084519A">
        <w:rPr>
          <w:rFonts w:asciiTheme="majorHAnsi" w:hAnsiTheme="majorHAnsi"/>
        </w:rPr>
        <w:t xml:space="preserve">, </w:t>
      </w:r>
      <w:r w:rsidR="00157D87">
        <w:rPr>
          <w:rFonts w:asciiTheme="majorHAnsi" w:hAnsiTheme="majorHAnsi"/>
        </w:rPr>
        <w:t>of each year</w:t>
      </w:r>
      <w:r w:rsidR="0084519A">
        <w:rPr>
          <w:rFonts w:asciiTheme="majorHAnsi" w:hAnsiTheme="majorHAnsi"/>
        </w:rPr>
        <w:t xml:space="preserve"> will not be considered for reimbursement</w:t>
      </w:r>
      <w:r w:rsidRPr="00614507">
        <w:rPr>
          <w:rFonts w:asciiTheme="majorHAnsi" w:hAnsiTheme="majorHAnsi"/>
        </w:rPr>
        <w:t>.</w:t>
      </w:r>
      <w:r w:rsidR="00AE5E3A" w:rsidRPr="00614507">
        <w:rPr>
          <w:rFonts w:asciiTheme="majorHAnsi" w:hAnsiTheme="majorHAnsi"/>
        </w:rPr>
        <w:t xml:space="preserve"> </w:t>
      </w:r>
    </w:p>
    <w:p w14:paraId="198BE699" w14:textId="77777777" w:rsidR="007A1CAC" w:rsidRPr="00AC4577" w:rsidRDefault="007A1CAC" w:rsidP="00CC41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Items not submitted for payment </w:t>
      </w:r>
      <w:r w:rsidR="0084519A">
        <w:rPr>
          <w:rFonts w:asciiTheme="majorHAnsi" w:hAnsiTheme="majorHAnsi"/>
        </w:rPr>
        <w:t>on or before May 31</w:t>
      </w:r>
      <w:r w:rsidR="00157D87" w:rsidRPr="00157D87">
        <w:rPr>
          <w:rFonts w:asciiTheme="majorHAnsi" w:hAnsiTheme="majorHAnsi"/>
          <w:vertAlign w:val="superscript"/>
        </w:rPr>
        <w:t>st</w:t>
      </w:r>
      <w:r w:rsidR="00157D87">
        <w:rPr>
          <w:rFonts w:asciiTheme="majorHAnsi" w:hAnsiTheme="majorHAnsi"/>
        </w:rPr>
        <w:t xml:space="preserve"> </w:t>
      </w:r>
      <w:r w:rsidR="0084519A">
        <w:rPr>
          <w:rFonts w:asciiTheme="majorHAnsi" w:hAnsiTheme="majorHAnsi"/>
        </w:rPr>
        <w:t xml:space="preserve">will </w:t>
      </w:r>
      <w:r w:rsidRPr="00AC4577">
        <w:rPr>
          <w:rFonts w:asciiTheme="majorHAnsi" w:hAnsiTheme="majorHAnsi"/>
        </w:rPr>
        <w:t xml:space="preserve">become the responsibility of </w:t>
      </w:r>
      <w:r w:rsidR="0084519A">
        <w:rPr>
          <w:rFonts w:asciiTheme="majorHAnsi" w:hAnsiTheme="majorHAnsi"/>
        </w:rPr>
        <w:t xml:space="preserve">the </w:t>
      </w:r>
      <w:r w:rsidRPr="00AC4577">
        <w:rPr>
          <w:rFonts w:asciiTheme="majorHAnsi" w:hAnsiTheme="majorHAnsi"/>
        </w:rPr>
        <w:t>applicant.</w:t>
      </w:r>
    </w:p>
    <w:p w14:paraId="198BE69A" w14:textId="77777777" w:rsidR="0075373E" w:rsidRPr="00D371B8" w:rsidRDefault="00C93D51" w:rsidP="009F7C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D371B8">
        <w:rPr>
          <w:rFonts w:asciiTheme="majorHAnsi" w:hAnsiTheme="majorHAnsi"/>
        </w:rPr>
        <w:t xml:space="preserve">Only </w:t>
      </w:r>
      <w:r w:rsidR="007A1CAC" w:rsidRPr="00D371B8">
        <w:rPr>
          <w:rFonts w:asciiTheme="majorHAnsi" w:hAnsiTheme="majorHAnsi"/>
        </w:rPr>
        <w:t>approved expenses will be reimbursed by the CCVC.</w:t>
      </w:r>
      <w:r w:rsidRPr="00D371B8">
        <w:rPr>
          <w:rFonts w:asciiTheme="majorHAnsi" w:hAnsiTheme="majorHAnsi"/>
        </w:rPr>
        <w:t xml:space="preserve">  </w:t>
      </w:r>
    </w:p>
    <w:p w14:paraId="198BE69B" w14:textId="77777777" w:rsidR="00D371B8" w:rsidRPr="00D371B8" w:rsidRDefault="00D371B8" w:rsidP="00D371B8">
      <w:pPr>
        <w:pStyle w:val="ListParagraph"/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14:paraId="198BE69C" w14:textId="77777777" w:rsidR="009F7C79" w:rsidRPr="00AC4577" w:rsidRDefault="009F7C79" w:rsidP="009F7C79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  <w:b/>
          <w:u w:val="single"/>
        </w:rPr>
        <w:t>Request for payment must include</w:t>
      </w:r>
      <w:r w:rsidRPr="00AC4577">
        <w:rPr>
          <w:rFonts w:asciiTheme="majorHAnsi" w:hAnsiTheme="majorHAnsi"/>
        </w:rPr>
        <w:t xml:space="preserve">:  </w:t>
      </w:r>
    </w:p>
    <w:p w14:paraId="198BE69D" w14:textId="77777777" w:rsidR="009F7C79" w:rsidRPr="00AC4577" w:rsidRDefault="00C93D51" w:rsidP="009F7C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Annual Advertising </w:t>
      </w:r>
      <w:r w:rsidR="009F7C79" w:rsidRPr="00AC4577">
        <w:rPr>
          <w:rFonts w:asciiTheme="majorHAnsi" w:hAnsiTheme="majorHAnsi"/>
          <w:color w:val="000000"/>
        </w:rPr>
        <w:t xml:space="preserve">Final Report (available </w:t>
      </w:r>
      <w:r>
        <w:rPr>
          <w:rFonts w:asciiTheme="majorHAnsi" w:hAnsiTheme="majorHAnsi"/>
          <w:color w:val="000000"/>
        </w:rPr>
        <w:t>through the CCVC office</w:t>
      </w:r>
      <w:r w:rsidR="009F7C79" w:rsidRPr="00AC4577">
        <w:rPr>
          <w:rFonts w:asciiTheme="majorHAnsi" w:hAnsiTheme="majorHAnsi"/>
          <w:color w:val="000000"/>
        </w:rPr>
        <w:t>):</w:t>
      </w:r>
    </w:p>
    <w:p w14:paraId="198BE69E" w14:textId="77777777" w:rsidR="009F7C79" w:rsidRDefault="009F7C79" w:rsidP="009F7C79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AC4577">
        <w:rPr>
          <w:rFonts w:asciiTheme="majorHAnsi" w:hAnsiTheme="majorHAnsi"/>
          <w:color w:val="000000"/>
        </w:rPr>
        <w:t xml:space="preserve">A brief description/overview of </w:t>
      </w:r>
      <w:r w:rsidR="00C93D51">
        <w:rPr>
          <w:rFonts w:asciiTheme="majorHAnsi" w:hAnsiTheme="majorHAnsi"/>
          <w:color w:val="000000"/>
        </w:rPr>
        <w:t>annual advertising efforts</w:t>
      </w:r>
      <w:r w:rsidRPr="00AC4577">
        <w:rPr>
          <w:rFonts w:asciiTheme="majorHAnsi" w:hAnsiTheme="majorHAnsi"/>
          <w:color w:val="000000"/>
        </w:rPr>
        <w:t>.</w:t>
      </w:r>
    </w:p>
    <w:p w14:paraId="198BE69F" w14:textId="4CFEFDA5" w:rsidR="00596E3D" w:rsidRPr="00A30D1F" w:rsidRDefault="00C93D51" w:rsidP="00E84D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Annual Advertising </w:t>
      </w:r>
      <w:r w:rsidR="00596E3D" w:rsidRPr="00DE399F">
        <w:rPr>
          <w:rFonts w:asciiTheme="majorHAnsi" w:hAnsiTheme="majorHAnsi"/>
          <w:color w:val="000000"/>
        </w:rPr>
        <w:t>Feedback Form</w:t>
      </w:r>
      <w:r w:rsidR="00596E3D" w:rsidRPr="00A30D1F">
        <w:rPr>
          <w:rFonts w:asciiTheme="majorHAnsi" w:hAnsiTheme="majorHAnsi"/>
        </w:rPr>
        <w:t xml:space="preserve"> </w:t>
      </w:r>
      <w:r w:rsidR="00E84DC8" w:rsidRPr="00A30D1F">
        <w:rPr>
          <w:rFonts w:asciiTheme="majorHAnsi" w:hAnsiTheme="majorHAnsi"/>
        </w:rPr>
        <w:t>(available through the CCVC office):</w:t>
      </w:r>
    </w:p>
    <w:p w14:paraId="198BE6A0" w14:textId="77777777" w:rsidR="00596E3D" w:rsidRPr="00DE399F" w:rsidRDefault="00C93D51" w:rsidP="00596E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Visitor tracking sample </w:t>
      </w:r>
      <w:r w:rsidR="0084519A">
        <w:rPr>
          <w:rFonts w:asciiTheme="majorHAnsi" w:hAnsiTheme="majorHAnsi"/>
          <w:color w:val="000000"/>
        </w:rPr>
        <w:t>and/or digital visitor tracking</w:t>
      </w:r>
    </w:p>
    <w:p w14:paraId="198BE6A1" w14:textId="77777777" w:rsidR="009F7C79" w:rsidRPr="00DE399F" w:rsidRDefault="009F7C79" w:rsidP="009F7C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DE399F">
        <w:rPr>
          <w:rFonts w:asciiTheme="majorHAnsi" w:hAnsiTheme="majorHAnsi"/>
          <w:color w:val="000000"/>
        </w:rPr>
        <w:t>Official Claim Form (provided by CCVC):</w:t>
      </w:r>
    </w:p>
    <w:p w14:paraId="198BE6A2" w14:textId="77777777" w:rsidR="009F7C79" w:rsidRPr="00DE399F" w:rsidRDefault="009F7C79" w:rsidP="009F7C79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DE399F">
        <w:rPr>
          <w:rFonts w:asciiTheme="majorHAnsi" w:hAnsiTheme="majorHAnsi"/>
          <w:color w:val="000000"/>
        </w:rPr>
        <w:t>An expenditure list with vendor name, purpose/reason for expenditure and amount.</w:t>
      </w:r>
    </w:p>
    <w:p w14:paraId="198BE6A3" w14:textId="77777777" w:rsidR="009F7C79" w:rsidRPr="00DE399F" w:rsidRDefault="009F7C79" w:rsidP="009F7C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DE399F">
        <w:rPr>
          <w:rFonts w:asciiTheme="majorHAnsi" w:hAnsiTheme="majorHAnsi"/>
          <w:color w:val="000000"/>
        </w:rPr>
        <w:t>Paid Invoices with cancelled checks (or certified copies)</w:t>
      </w:r>
      <w:r w:rsidR="0084519A">
        <w:rPr>
          <w:rFonts w:asciiTheme="majorHAnsi" w:hAnsiTheme="majorHAnsi"/>
          <w:color w:val="000000"/>
        </w:rPr>
        <w:t xml:space="preserve">, cash </w:t>
      </w:r>
      <w:r w:rsidR="00C93D51">
        <w:rPr>
          <w:rFonts w:asciiTheme="majorHAnsi" w:hAnsiTheme="majorHAnsi"/>
          <w:color w:val="000000"/>
        </w:rPr>
        <w:t>and/or credit card receipts</w:t>
      </w:r>
      <w:r w:rsidRPr="00DE399F">
        <w:rPr>
          <w:rFonts w:asciiTheme="majorHAnsi" w:hAnsiTheme="majorHAnsi"/>
          <w:color w:val="000000"/>
        </w:rPr>
        <w:t>:</w:t>
      </w:r>
      <w:r w:rsidRPr="00DE399F">
        <w:rPr>
          <w:rFonts w:asciiTheme="majorHAnsi" w:hAnsiTheme="majorHAnsi"/>
          <w:color w:val="000000"/>
        </w:rPr>
        <w:tab/>
      </w:r>
    </w:p>
    <w:p w14:paraId="198BE6A4" w14:textId="77777777" w:rsidR="009F7C79" w:rsidRDefault="009F7C79" w:rsidP="009F7C79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DE399F">
        <w:rPr>
          <w:rFonts w:asciiTheme="majorHAnsi" w:hAnsiTheme="majorHAnsi"/>
          <w:color w:val="000000"/>
        </w:rPr>
        <w:t>Advertising tear sheets</w:t>
      </w:r>
      <w:r w:rsidR="00C93D51">
        <w:rPr>
          <w:rFonts w:asciiTheme="majorHAnsi" w:hAnsiTheme="majorHAnsi"/>
          <w:color w:val="000000"/>
        </w:rPr>
        <w:t xml:space="preserve">, </w:t>
      </w:r>
      <w:r w:rsidRPr="00DE399F">
        <w:rPr>
          <w:rFonts w:asciiTheme="majorHAnsi" w:hAnsiTheme="majorHAnsi"/>
          <w:color w:val="000000"/>
        </w:rPr>
        <w:t>copies of publications</w:t>
      </w:r>
      <w:r w:rsidR="00C93D51">
        <w:rPr>
          <w:rFonts w:asciiTheme="majorHAnsi" w:hAnsiTheme="majorHAnsi"/>
          <w:color w:val="000000"/>
        </w:rPr>
        <w:t>, and/or electronic screen prints of online banners, ads, etc.</w:t>
      </w:r>
      <w:r w:rsidRPr="00DE399F">
        <w:rPr>
          <w:rFonts w:asciiTheme="majorHAnsi" w:hAnsiTheme="majorHAnsi"/>
          <w:color w:val="000000"/>
        </w:rPr>
        <w:t xml:space="preserve"> </w:t>
      </w:r>
    </w:p>
    <w:p w14:paraId="198BE6A5" w14:textId="77777777" w:rsidR="00C93D51" w:rsidRPr="00DE399F" w:rsidRDefault="00C93D51" w:rsidP="009F7C79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Recorded </w:t>
      </w:r>
      <w:r w:rsidR="00D371B8">
        <w:rPr>
          <w:rFonts w:asciiTheme="majorHAnsi" w:hAnsiTheme="majorHAnsi"/>
          <w:color w:val="000000"/>
        </w:rPr>
        <w:t>radio script</w:t>
      </w:r>
      <w:r w:rsidR="0084519A">
        <w:rPr>
          <w:rFonts w:asciiTheme="majorHAnsi" w:hAnsiTheme="majorHAnsi"/>
          <w:color w:val="000000"/>
        </w:rPr>
        <w:t>s</w:t>
      </w:r>
      <w:r w:rsidR="00D371B8">
        <w:rPr>
          <w:rFonts w:asciiTheme="majorHAnsi" w:hAnsiTheme="majorHAnsi"/>
          <w:color w:val="000000"/>
        </w:rPr>
        <w:t xml:space="preserve"> and/or video advertising.</w:t>
      </w:r>
    </w:p>
    <w:p w14:paraId="198BE6A6" w14:textId="77777777" w:rsidR="00673A20" w:rsidRPr="00AC4577" w:rsidRDefault="00673A20" w:rsidP="00673A20">
      <w:pPr>
        <w:spacing w:after="0" w:line="240" w:lineRule="auto"/>
        <w:jc w:val="both"/>
        <w:rPr>
          <w:rFonts w:asciiTheme="majorHAnsi" w:hAnsiTheme="majorHAnsi"/>
          <w:b/>
          <w:vertAlign w:val="superscript"/>
        </w:rPr>
      </w:pPr>
      <w:r w:rsidRPr="004B74F0">
        <w:rPr>
          <w:rFonts w:asciiTheme="majorHAnsi" w:hAnsiTheme="majorHAnsi"/>
          <w:b/>
          <w:vertAlign w:val="superscript"/>
        </w:rPr>
        <w:t>Initial:</w:t>
      </w:r>
    </w:p>
    <w:p w14:paraId="198BE6A7" w14:textId="0683D767" w:rsidR="00CC4115" w:rsidRPr="00AC4577" w:rsidRDefault="0024733D" w:rsidP="00673A20">
      <w:pPr>
        <w:spacing w:after="0" w:line="240" w:lineRule="auto"/>
        <w:jc w:val="both"/>
        <w:rPr>
          <w:rFonts w:asciiTheme="majorHAnsi" w:hAnsiTheme="majorHAnsi"/>
          <w:b/>
        </w:rPr>
      </w:pPr>
      <w:r w:rsidRPr="00D371B8">
        <w:rPr>
          <w:rFonts w:asciiTheme="majorHAnsi" w:hAnsiTheme="majorHAnsi"/>
          <w:u w:val="single"/>
        </w:rPr>
        <w:t xml:space="preserve">            </w:t>
      </w:r>
      <w:r w:rsidR="007117D4">
        <w:rPr>
          <w:rFonts w:asciiTheme="majorHAnsi" w:hAnsiTheme="majorHAnsi"/>
        </w:rPr>
        <w:t xml:space="preserve">  </w:t>
      </w:r>
      <w:r w:rsidR="007117D4" w:rsidRPr="0084519A">
        <w:rPr>
          <w:rFonts w:asciiTheme="majorHAnsi" w:hAnsiTheme="majorHAnsi"/>
          <w:b/>
        </w:rPr>
        <w:t>Important Note:</w:t>
      </w:r>
      <w:r w:rsidR="007117D4">
        <w:rPr>
          <w:rFonts w:asciiTheme="majorHAnsi" w:hAnsiTheme="majorHAnsi"/>
        </w:rPr>
        <w:t xml:space="preserve"> </w:t>
      </w:r>
      <w:r w:rsidR="007117D4" w:rsidRPr="007117D4">
        <w:rPr>
          <w:rFonts w:asciiTheme="majorHAnsi" w:hAnsiTheme="majorHAnsi"/>
        </w:rPr>
        <w:t xml:space="preserve">Once a grant approval and </w:t>
      </w:r>
      <w:r w:rsidR="007117D4" w:rsidRPr="007117D4">
        <w:rPr>
          <w:rFonts w:asciiTheme="majorHAnsi" w:hAnsiTheme="majorHAnsi"/>
          <w:color w:val="000000"/>
        </w:rPr>
        <w:t xml:space="preserve">Official Claim </w:t>
      </w:r>
      <w:r w:rsidR="007117D4" w:rsidRPr="007117D4">
        <w:rPr>
          <w:rFonts w:asciiTheme="majorHAnsi" w:hAnsiTheme="majorHAnsi"/>
        </w:rPr>
        <w:t xml:space="preserve">Form is issued the grant approval process is </w:t>
      </w:r>
      <w:r w:rsidR="007117D4" w:rsidRPr="007117D4">
        <w:rPr>
          <w:rFonts w:asciiTheme="majorHAnsi" w:hAnsiTheme="majorHAnsi"/>
          <w:i/>
          <w:u w:val="single"/>
        </w:rPr>
        <w:t>final</w:t>
      </w:r>
      <w:r w:rsidR="007117D4" w:rsidRPr="007117D4">
        <w:rPr>
          <w:rFonts w:asciiTheme="majorHAnsi" w:hAnsiTheme="majorHAnsi"/>
        </w:rPr>
        <w:t>.</w:t>
      </w:r>
      <w:r w:rsidR="007117D4" w:rsidRPr="00AC4577">
        <w:rPr>
          <w:rFonts w:asciiTheme="majorHAnsi" w:hAnsiTheme="majorHAnsi"/>
          <w:b/>
        </w:rPr>
        <w:t xml:space="preserve">  </w:t>
      </w:r>
      <w:r w:rsidR="00614507" w:rsidRPr="00D371B8">
        <w:rPr>
          <w:rFonts w:asciiTheme="majorHAnsi" w:hAnsiTheme="majorHAnsi"/>
        </w:rPr>
        <w:t>I understand that any changes to the approved grant must be submitted in writing</w:t>
      </w:r>
      <w:r w:rsidR="00D371B8" w:rsidRPr="00D371B8">
        <w:rPr>
          <w:rFonts w:asciiTheme="majorHAnsi" w:hAnsiTheme="majorHAnsi"/>
        </w:rPr>
        <w:t xml:space="preserve"> and that any changes that do not meet this requirement will be disqualified and ineligible for </w:t>
      </w:r>
      <w:r w:rsidR="0084519A">
        <w:rPr>
          <w:rFonts w:asciiTheme="majorHAnsi" w:hAnsiTheme="majorHAnsi"/>
        </w:rPr>
        <w:t>reimbursement</w:t>
      </w:r>
      <w:r w:rsidR="00D371B8" w:rsidRPr="00D371B8">
        <w:rPr>
          <w:rFonts w:asciiTheme="majorHAnsi" w:hAnsiTheme="majorHAnsi"/>
        </w:rPr>
        <w:t xml:space="preserve"> by the CCVC and will be considered the sole financial responsibility of the sponsoring organization.</w:t>
      </w:r>
      <w:r w:rsidR="00D371B8" w:rsidRPr="00614507">
        <w:rPr>
          <w:rFonts w:asciiTheme="majorHAnsi" w:hAnsiTheme="majorHAnsi"/>
        </w:rPr>
        <w:t xml:space="preserve"> </w:t>
      </w:r>
      <w:r w:rsidR="00614507" w:rsidRPr="00AC4577">
        <w:rPr>
          <w:rFonts w:asciiTheme="majorHAnsi" w:hAnsiTheme="majorHAnsi"/>
        </w:rPr>
        <w:t xml:space="preserve"> </w:t>
      </w:r>
      <w:r w:rsidR="00D371B8">
        <w:rPr>
          <w:rFonts w:asciiTheme="majorHAnsi" w:hAnsiTheme="majorHAnsi"/>
        </w:rPr>
        <w:t xml:space="preserve">All change requests must be mailed </w:t>
      </w:r>
      <w:r w:rsidR="00614507" w:rsidRPr="00AC4577">
        <w:rPr>
          <w:rFonts w:asciiTheme="majorHAnsi" w:hAnsiTheme="majorHAnsi"/>
        </w:rPr>
        <w:t>to the CCVC at PO Box</w:t>
      </w:r>
      <w:r w:rsidR="00D36C27">
        <w:rPr>
          <w:rFonts w:asciiTheme="majorHAnsi" w:hAnsiTheme="majorHAnsi"/>
        </w:rPr>
        <w:t xml:space="preserve"> 1017, Rawlins WY 82301 or </w:t>
      </w:r>
      <w:r w:rsidR="00614507" w:rsidRPr="00AC4577">
        <w:rPr>
          <w:rFonts w:asciiTheme="majorHAnsi" w:hAnsiTheme="majorHAnsi"/>
        </w:rPr>
        <w:t>email</w:t>
      </w:r>
      <w:r w:rsidR="00D36C27">
        <w:rPr>
          <w:rFonts w:asciiTheme="majorHAnsi" w:hAnsiTheme="majorHAnsi"/>
        </w:rPr>
        <w:t>ed</w:t>
      </w:r>
      <w:r w:rsidR="00614507" w:rsidRPr="00AC4577">
        <w:rPr>
          <w:rFonts w:asciiTheme="majorHAnsi" w:hAnsiTheme="majorHAnsi"/>
        </w:rPr>
        <w:t xml:space="preserve"> to </w:t>
      </w:r>
      <w:hyperlink r:id="rId9" w:history="1">
        <w:r w:rsidR="00211F65" w:rsidRPr="003611EF">
          <w:rPr>
            <w:rStyle w:val="Hyperlink"/>
            <w:rFonts w:asciiTheme="majorHAnsi" w:hAnsiTheme="majorHAnsi"/>
          </w:rPr>
          <w:t>marketing@wyomingcarboncounty.com</w:t>
        </w:r>
      </w:hyperlink>
    </w:p>
    <w:p w14:paraId="198BE6A8" w14:textId="77777777" w:rsidR="00CC4115" w:rsidRPr="00AC4577" w:rsidRDefault="00CC4115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A9" w14:textId="77777777" w:rsidR="0067300E" w:rsidRDefault="00CC4115" w:rsidP="00CC4115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 xml:space="preserve">The Carbon County </w:t>
      </w:r>
      <w:r w:rsidR="009D707A" w:rsidRPr="00AC4577">
        <w:rPr>
          <w:rFonts w:asciiTheme="majorHAnsi" w:hAnsiTheme="majorHAnsi"/>
        </w:rPr>
        <w:t xml:space="preserve">Visitors’ </w:t>
      </w:r>
      <w:r w:rsidRPr="00AC4577">
        <w:rPr>
          <w:rFonts w:asciiTheme="majorHAnsi" w:hAnsiTheme="majorHAnsi"/>
        </w:rPr>
        <w:t>Council reserves the right to terminate funding in the event of non-compliance</w:t>
      </w:r>
      <w:r w:rsidR="00B636D6" w:rsidRPr="00AC4577">
        <w:rPr>
          <w:rFonts w:asciiTheme="majorHAnsi" w:hAnsiTheme="majorHAnsi"/>
        </w:rPr>
        <w:t xml:space="preserve"> or cancellation</w:t>
      </w:r>
      <w:r w:rsidRPr="00AC4577">
        <w:rPr>
          <w:rFonts w:asciiTheme="majorHAnsi" w:hAnsiTheme="majorHAnsi"/>
        </w:rPr>
        <w:t xml:space="preserve">, </w:t>
      </w:r>
      <w:r w:rsidR="00624655" w:rsidRPr="00AC4577">
        <w:rPr>
          <w:rFonts w:asciiTheme="majorHAnsi" w:hAnsiTheme="majorHAnsi"/>
          <w:color w:val="000000"/>
        </w:rPr>
        <w:t xml:space="preserve">and to </w:t>
      </w:r>
      <w:r w:rsidRPr="00AC4577">
        <w:rPr>
          <w:rFonts w:asciiTheme="majorHAnsi" w:hAnsiTheme="majorHAnsi"/>
        </w:rPr>
        <w:t>amend grants, reject or void grants which are contrary to law or public policy and amend its policies as it relates to the approval process for future grants.</w:t>
      </w:r>
    </w:p>
    <w:p w14:paraId="198BE6AA" w14:textId="77777777" w:rsidR="00BB6A7F" w:rsidRDefault="00BB6A7F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AB" w14:textId="77777777" w:rsidR="00614507" w:rsidRPr="004B74F0" w:rsidRDefault="00995DAC" w:rsidP="00CC411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Webdings" w:char="F063"/>
      </w:r>
      <w:r>
        <w:rPr>
          <w:rFonts w:asciiTheme="majorHAnsi" w:hAnsiTheme="majorHAnsi"/>
        </w:rPr>
        <w:t xml:space="preserve"> </w:t>
      </w:r>
      <w:r w:rsidR="00AE5E3A" w:rsidRPr="004B74F0">
        <w:rPr>
          <w:rFonts w:asciiTheme="majorHAnsi" w:hAnsiTheme="majorHAnsi"/>
        </w:rPr>
        <w:t>I have read and understand th</w:t>
      </w:r>
      <w:r w:rsidR="007117D4">
        <w:rPr>
          <w:rFonts w:asciiTheme="majorHAnsi" w:hAnsiTheme="majorHAnsi"/>
        </w:rPr>
        <w:t xml:space="preserve">is document and will comply with the process </w:t>
      </w:r>
      <w:r w:rsidR="00673A20" w:rsidRPr="004B74F0">
        <w:rPr>
          <w:rFonts w:asciiTheme="majorHAnsi" w:hAnsiTheme="majorHAnsi"/>
        </w:rPr>
        <w:t>as set forth herein.</w:t>
      </w:r>
    </w:p>
    <w:p w14:paraId="198BE6AC" w14:textId="77777777" w:rsidR="007117D4" w:rsidRPr="007117D4" w:rsidRDefault="007117D4" w:rsidP="00CC4115">
      <w:pPr>
        <w:spacing w:after="0" w:line="240" w:lineRule="auto"/>
        <w:jc w:val="both"/>
        <w:rPr>
          <w:rFonts w:asciiTheme="majorHAnsi" w:hAnsiTheme="majorHAnsi"/>
          <w:sz w:val="8"/>
          <w:szCs w:val="8"/>
        </w:rPr>
      </w:pPr>
    </w:p>
    <w:p w14:paraId="198BE6AD" w14:textId="77777777" w:rsidR="00614507" w:rsidRDefault="00995DAC" w:rsidP="00CC411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Webdings" w:char="F063"/>
      </w:r>
      <w:r>
        <w:rPr>
          <w:rFonts w:asciiTheme="majorHAnsi" w:hAnsiTheme="majorHAnsi"/>
        </w:rPr>
        <w:t xml:space="preserve"> </w:t>
      </w:r>
      <w:r w:rsidR="00673A20" w:rsidRPr="004B74F0">
        <w:rPr>
          <w:rFonts w:asciiTheme="majorHAnsi" w:hAnsiTheme="majorHAnsi"/>
        </w:rPr>
        <w:t xml:space="preserve">I have read and initialed the </w:t>
      </w:r>
      <w:r w:rsidR="00673A20" w:rsidRPr="004B74F0">
        <w:rPr>
          <w:rFonts w:asciiTheme="majorHAnsi" w:hAnsiTheme="majorHAnsi"/>
          <w:i/>
        </w:rPr>
        <w:t>Important Note</w:t>
      </w:r>
      <w:r w:rsidR="00673A20" w:rsidRPr="004B74F0">
        <w:rPr>
          <w:rFonts w:asciiTheme="majorHAnsi" w:hAnsiTheme="majorHAnsi"/>
        </w:rPr>
        <w:t xml:space="preserve"> </w:t>
      </w:r>
      <w:r w:rsidR="007117D4">
        <w:rPr>
          <w:rFonts w:asciiTheme="majorHAnsi" w:hAnsiTheme="majorHAnsi"/>
        </w:rPr>
        <w:t>above</w:t>
      </w:r>
      <w:r w:rsidR="00614507">
        <w:rPr>
          <w:rFonts w:asciiTheme="majorHAnsi" w:hAnsiTheme="majorHAnsi"/>
        </w:rPr>
        <w:t>.</w:t>
      </w:r>
    </w:p>
    <w:p w14:paraId="198BE6AE" w14:textId="77777777" w:rsidR="00995DAC" w:rsidRPr="007117D4" w:rsidRDefault="00995DAC" w:rsidP="00CC4115">
      <w:pPr>
        <w:spacing w:after="0" w:line="240" w:lineRule="auto"/>
        <w:jc w:val="both"/>
        <w:rPr>
          <w:rFonts w:asciiTheme="majorHAnsi" w:hAnsiTheme="majorHAnsi"/>
          <w:sz w:val="8"/>
          <w:szCs w:val="8"/>
        </w:rPr>
      </w:pPr>
    </w:p>
    <w:p w14:paraId="198BE6AF" w14:textId="77777777" w:rsidR="004972C4" w:rsidRDefault="004972C4" w:rsidP="00CC411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sym w:font="Webdings" w:char="F063"/>
      </w:r>
      <w:r>
        <w:rPr>
          <w:rFonts w:asciiTheme="majorHAnsi" w:hAnsiTheme="majorHAnsi"/>
        </w:rPr>
        <w:t xml:space="preserve"> I have authority to </w:t>
      </w:r>
      <w:proofErr w:type="gramStart"/>
      <w:r>
        <w:rPr>
          <w:rFonts w:asciiTheme="majorHAnsi" w:hAnsiTheme="majorHAnsi"/>
        </w:rPr>
        <w:t>enter into</w:t>
      </w:r>
      <w:proofErr w:type="gramEnd"/>
      <w:r>
        <w:rPr>
          <w:rFonts w:asciiTheme="majorHAnsi" w:hAnsiTheme="majorHAnsi"/>
        </w:rPr>
        <w:t xml:space="preserve"> contracts on behalf of the organization.</w:t>
      </w:r>
    </w:p>
    <w:p w14:paraId="198BE6B0" w14:textId="77777777" w:rsidR="0049286C" w:rsidRDefault="0049286C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1" w14:textId="77777777" w:rsidR="00D371B8" w:rsidRPr="00AC4577" w:rsidRDefault="00D371B8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2" w14:textId="77777777" w:rsidR="00673A20" w:rsidRPr="00AC4577" w:rsidRDefault="00673A20" w:rsidP="00CC4115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Name of Organization:</w:t>
      </w:r>
      <w:r w:rsidR="0024733D" w:rsidRPr="00AC4577">
        <w:rPr>
          <w:rFonts w:asciiTheme="majorHAnsi" w:hAnsiTheme="majorHAnsi"/>
        </w:rPr>
        <w:t xml:space="preserve">  </w:t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="00B636D6" w:rsidRPr="00AC4577">
        <w:rPr>
          <w:rFonts w:asciiTheme="majorHAnsi" w:hAnsiTheme="majorHAnsi"/>
          <w:u w:val="single"/>
        </w:rPr>
        <w:tab/>
      </w:r>
    </w:p>
    <w:p w14:paraId="198BE6B3" w14:textId="77777777" w:rsidR="00B636D6" w:rsidRDefault="00B636D6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4" w14:textId="77777777" w:rsidR="00D371B8" w:rsidRPr="00AC4577" w:rsidRDefault="00D371B8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5" w14:textId="77777777" w:rsidR="00673A20" w:rsidRPr="00AC4577" w:rsidRDefault="00673A20" w:rsidP="00CC4115">
      <w:pPr>
        <w:spacing w:after="0" w:line="240" w:lineRule="auto"/>
        <w:jc w:val="both"/>
        <w:rPr>
          <w:rFonts w:asciiTheme="majorHAnsi" w:hAnsiTheme="majorHAnsi"/>
        </w:rPr>
      </w:pPr>
      <w:r w:rsidRPr="00AC4577">
        <w:rPr>
          <w:rFonts w:asciiTheme="majorHAnsi" w:hAnsiTheme="majorHAnsi"/>
        </w:rPr>
        <w:t>Signed:</w:t>
      </w:r>
      <w:r w:rsidRPr="00AC4577">
        <w:rPr>
          <w:rFonts w:asciiTheme="majorHAnsi" w:hAnsiTheme="majorHAnsi"/>
        </w:rPr>
        <w:tab/>
      </w:r>
      <w:r w:rsidR="0024733D" w:rsidRPr="00AC4577">
        <w:rPr>
          <w:rFonts w:asciiTheme="majorHAnsi" w:hAnsiTheme="majorHAnsi"/>
        </w:rPr>
        <w:t xml:space="preserve"> </w:t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</w:rPr>
        <w:tab/>
        <w:t>Title:</w:t>
      </w:r>
      <w:r w:rsidR="0024733D" w:rsidRPr="00AC4577">
        <w:rPr>
          <w:rFonts w:asciiTheme="majorHAnsi" w:hAnsiTheme="majorHAnsi"/>
        </w:rPr>
        <w:t xml:space="preserve">  </w:t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</w:p>
    <w:p w14:paraId="198BE6B6" w14:textId="77777777" w:rsidR="00673A20" w:rsidRDefault="00673A20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7" w14:textId="77777777" w:rsidR="007117D4" w:rsidRPr="00AC4577" w:rsidRDefault="007117D4" w:rsidP="00CC4115">
      <w:pPr>
        <w:spacing w:after="0" w:line="240" w:lineRule="auto"/>
        <w:jc w:val="both"/>
        <w:rPr>
          <w:rFonts w:asciiTheme="majorHAnsi" w:hAnsiTheme="majorHAnsi"/>
        </w:rPr>
      </w:pPr>
    </w:p>
    <w:p w14:paraId="198BE6B8" w14:textId="77777777" w:rsidR="009F7C79" w:rsidRDefault="00673A20" w:rsidP="00CC4115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AC4577">
        <w:rPr>
          <w:rFonts w:asciiTheme="majorHAnsi" w:hAnsiTheme="majorHAnsi"/>
        </w:rPr>
        <w:t>Printed Name:</w:t>
      </w:r>
      <w:r w:rsidR="0024733D" w:rsidRPr="00AC4577">
        <w:rPr>
          <w:rFonts w:asciiTheme="majorHAnsi" w:hAnsiTheme="majorHAnsi"/>
        </w:rPr>
        <w:t xml:space="preserve">  </w:t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</w:rPr>
        <w:tab/>
        <w:t>Date:</w:t>
      </w:r>
      <w:r w:rsidR="0024733D" w:rsidRPr="00AC4577">
        <w:rPr>
          <w:rFonts w:asciiTheme="majorHAnsi" w:hAnsiTheme="majorHAnsi"/>
        </w:rPr>
        <w:t xml:space="preserve">  </w:t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  <w:r w:rsidRPr="00AC4577">
        <w:rPr>
          <w:rFonts w:asciiTheme="majorHAnsi" w:hAnsiTheme="majorHAnsi"/>
          <w:u w:val="single"/>
        </w:rPr>
        <w:tab/>
      </w:r>
    </w:p>
    <w:p w14:paraId="198BE6B9" w14:textId="77777777" w:rsidR="00CE63E2" w:rsidRPr="00717921" w:rsidRDefault="00CE63E2" w:rsidP="00CE63E2">
      <w:pPr>
        <w:spacing w:after="0"/>
        <w:jc w:val="center"/>
        <w:rPr>
          <w:b/>
          <w:noProof/>
          <w:sz w:val="28"/>
          <w:szCs w:val="28"/>
        </w:rPr>
      </w:pPr>
      <w:r w:rsidRPr="00717921">
        <w:rPr>
          <w:b/>
          <w:noProof/>
          <w:sz w:val="28"/>
          <w:szCs w:val="28"/>
        </w:rPr>
        <w:lastRenderedPageBreak/>
        <w:t>ANNUAL ADVERTISING GRANT APPLICATION</w:t>
      </w:r>
    </w:p>
    <w:p w14:paraId="198BE6BA" w14:textId="77777777" w:rsidR="00CE63E2" w:rsidRDefault="00CE63E2" w:rsidP="00CE63E2">
      <w:r>
        <w:t>Organization Name: ____________________________________________________________________</w:t>
      </w:r>
    </w:p>
    <w:p w14:paraId="198BE6BB" w14:textId="77777777" w:rsidR="00CE63E2" w:rsidRDefault="00CE63E2" w:rsidP="00CE63E2">
      <w:r>
        <w:t>Main Program Contact: _________________________________________________________________</w:t>
      </w:r>
    </w:p>
    <w:p w14:paraId="198BE6BC" w14:textId="77777777" w:rsidR="00CE63E2" w:rsidRDefault="00CE63E2" w:rsidP="00CE63E2">
      <w:r>
        <w:t>Phone: ________________________________</w:t>
      </w:r>
      <w:r>
        <w:tab/>
        <w:t>Email: ________________________________________</w:t>
      </w:r>
    </w:p>
    <w:p w14:paraId="198BE6BD" w14:textId="77777777" w:rsidR="00CE63E2" w:rsidRDefault="00CE63E2" w:rsidP="00CE63E2">
      <w:r>
        <w:t>Website: _____________________________________________________________________________</w:t>
      </w:r>
    </w:p>
    <w:p w14:paraId="198BE6BE" w14:textId="77777777" w:rsidR="00CE63E2" w:rsidRDefault="00CE63E2" w:rsidP="00CE63E2">
      <w:r>
        <w:t>Address: _____________________________________________________________________________</w:t>
      </w:r>
    </w:p>
    <w:p w14:paraId="198BE6BF" w14:textId="77777777" w:rsidR="00CE63E2" w:rsidRDefault="00CE63E2" w:rsidP="00CE63E2">
      <w:r>
        <w:t>City: ______________________________________ State: ___________ Zip: ______________________</w:t>
      </w:r>
    </w:p>
    <w:p w14:paraId="198BE6C0" w14:textId="77777777" w:rsidR="00CE63E2" w:rsidRDefault="00CE63E2" w:rsidP="00CE63E2">
      <w:pPr>
        <w:spacing w:after="120"/>
      </w:pPr>
      <w:r>
        <w:t>Annual Number of Visitors from Outside of Carbon County: ____________________________________</w:t>
      </w:r>
    </w:p>
    <w:p w14:paraId="198BE6C1" w14:textId="77777777" w:rsidR="00CE63E2" w:rsidRDefault="00CE63E2" w:rsidP="00CE63E2">
      <w:pPr>
        <w:spacing w:after="120"/>
      </w:pPr>
      <w:r>
        <w:t>Annual number of Overnight Stays Generated: _______________________________________________</w:t>
      </w:r>
    </w:p>
    <w:p w14:paraId="198BE6C2" w14:textId="77777777" w:rsidR="00CE63E2" w:rsidRDefault="00CE63E2" w:rsidP="00CE63E2">
      <w:r>
        <w:t xml:space="preserve">Are you a 501(c)3 or a 501(c)6 Organization?_____ EIN _____________________(Attached </w:t>
      </w:r>
      <w:r w:rsidR="00837959">
        <w:t xml:space="preserve">current </w:t>
      </w:r>
      <w:r>
        <w:t>W-9)</w:t>
      </w:r>
    </w:p>
    <w:p w14:paraId="198BE6C3" w14:textId="77777777" w:rsidR="00CE63E2" w:rsidRDefault="00CE63E2" w:rsidP="00CE63E2">
      <w:r>
        <w:t>Are you a Governmental Organization? _______  EIN _______________________</w:t>
      </w:r>
    </w:p>
    <w:p w14:paraId="198BE6C4" w14:textId="77777777" w:rsidR="00CE63E2" w:rsidRDefault="00CE63E2" w:rsidP="00CE63E2">
      <w:r>
        <w:t>Grant Funds Requested:  $____________  (request can be up to $4000.00 total per fiscal year)</w:t>
      </w:r>
    </w:p>
    <w:p w14:paraId="198BE6C5" w14:textId="77777777" w:rsidR="00CE63E2" w:rsidRDefault="00CE63E2" w:rsidP="00CE63E2">
      <w:pPr>
        <w:tabs>
          <w:tab w:val="left" w:pos="5484"/>
        </w:tabs>
      </w:pPr>
      <w:r>
        <w:t xml:space="preserve">Total Yearly Advertising Budget $_____________  </w:t>
      </w:r>
      <w:r>
        <w:tab/>
      </w:r>
    </w:p>
    <w:p w14:paraId="198BE6C6" w14:textId="77777777" w:rsidR="00CE63E2" w:rsidRDefault="00CE63E2" w:rsidP="00CE63E2">
      <w:r>
        <w:t>Has CCVC funded Annual Advertising in the past?  _________   If so, how many times?  ___________</w:t>
      </w:r>
    </w:p>
    <w:p w14:paraId="198BE6C7" w14:textId="77777777" w:rsidR="00CE63E2" w:rsidRDefault="00CE63E2" w:rsidP="00CE63E2">
      <w:r>
        <w:t>Total funding received from CCVC to date:  __________________</w:t>
      </w:r>
    </w:p>
    <w:p w14:paraId="198BE6C8" w14:textId="77777777" w:rsidR="00CE63E2" w:rsidRDefault="00CE63E2" w:rsidP="00CE63E2">
      <w:r>
        <w:t>How will you promote out-of-county visitation?  _____________________________________________</w:t>
      </w:r>
    </w:p>
    <w:p w14:paraId="198BE6C9" w14:textId="77777777" w:rsidR="00CE63E2" w:rsidRDefault="00CE63E2" w:rsidP="00CE63E2">
      <w:r>
        <w:t>Total budgeted for out-of-county advertising and promotion:  $_____________</w:t>
      </w:r>
    </w:p>
    <w:p w14:paraId="198BE6CA" w14:textId="77777777" w:rsidR="00CE63E2" w:rsidRDefault="00CE63E2" w:rsidP="00CE63E2">
      <w:r>
        <w:t>How will you promote in-county visitation?  _________________________________________________</w:t>
      </w:r>
    </w:p>
    <w:p w14:paraId="198BE6CB" w14:textId="77777777" w:rsidR="00CE63E2" w:rsidRDefault="00CE63E2" w:rsidP="00CE63E2">
      <w:pPr>
        <w:spacing w:after="120"/>
      </w:pPr>
      <w:r>
        <w:t>Total budgeted for in-county advertising and promotion:  $_____________</w:t>
      </w:r>
    </w:p>
    <w:p w14:paraId="198BE6CC" w14:textId="77777777" w:rsidR="00CE63E2" w:rsidRDefault="00CE63E2" w:rsidP="00CE63E2">
      <w:pPr>
        <w:spacing w:after="0"/>
      </w:pPr>
      <w:r>
        <w:t>Grant funds will be used for (please check all that apply):</w:t>
      </w:r>
    </w:p>
    <w:p w14:paraId="198BE6CD" w14:textId="77777777" w:rsidR="00CE63E2" w:rsidRDefault="00CE63E2" w:rsidP="00CE63E2">
      <w:r>
        <w:tab/>
        <w:t>___ Newspaper</w:t>
      </w:r>
      <w:r>
        <w:tab/>
      </w:r>
      <w:r>
        <w:tab/>
        <w:t>___ Radio</w:t>
      </w:r>
      <w:r>
        <w:tab/>
      </w:r>
      <w:r>
        <w:tab/>
        <w:t>___ Internet</w:t>
      </w:r>
      <w:r>
        <w:tab/>
      </w:r>
      <w:r>
        <w:tab/>
        <w:t>___ Flyers/Posters</w:t>
      </w:r>
      <w:r>
        <w:tab/>
      </w:r>
    </w:p>
    <w:p w14:paraId="198BE6CE" w14:textId="77777777" w:rsidR="00CE63E2" w:rsidRDefault="00CE63E2" w:rsidP="00CE63E2">
      <w:pPr>
        <w:spacing w:after="0" w:line="240" w:lineRule="auto"/>
      </w:pPr>
      <w:r>
        <w:tab/>
        <w:t>___ Magazine</w:t>
      </w:r>
      <w:r>
        <w:tab/>
      </w:r>
      <w:r>
        <w:tab/>
        <w:t>___ Television</w:t>
      </w:r>
      <w:r>
        <w:tab/>
      </w:r>
      <w:r>
        <w:tab/>
        <w:t>___ Billboard Space</w:t>
      </w:r>
    </w:p>
    <w:p w14:paraId="198BE6CF" w14:textId="77777777" w:rsidR="00CE63E2" w:rsidRPr="00CB3493" w:rsidRDefault="00CE63E2" w:rsidP="00CE63E2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CB3493">
        <w:rPr>
          <w:rFonts w:cstheme="minorHAnsi"/>
          <w:b/>
          <w:color w:val="000000" w:themeColor="text1"/>
          <w:sz w:val="18"/>
          <w:szCs w:val="18"/>
        </w:rPr>
        <w:t>Note:  Payment reimbursement is based on approved items from the check list above and Official Claim Form provided by CCVC</w:t>
      </w:r>
      <w:r w:rsidRPr="00CB3493">
        <w:rPr>
          <w:rFonts w:ascii="Arial" w:hAnsi="Arial" w:cs="Arial"/>
          <w:b/>
          <w:color w:val="000000" w:themeColor="text1"/>
          <w:sz w:val="16"/>
          <w:szCs w:val="16"/>
        </w:rPr>
        <w:t xml:space="preserve">.  Read and Follow the Annual Advertising Grant Guidelines and Instructions carefully. Incomplete applications will be returned. Submission deadline is </w:t>
      </w:r>
      <w:r w:rsidR="00157D87" w:rsidRPr="00CB3493">
        <w:rPr>
          <w:rFonts w:ascii="Arial" w:hAnsi="Arial" w:cs="Arial"/>
          <w:b/>
          <w:color w:val="000000" w:themeColor="text1"/>
          <w:sz w:val="16"/>
          <w:szCs w:val="16"/>
        </w:rPr>
        <w:t>May</w:t>
      </w:r>
      <w:r w:rsidRPr="00CB3493">
        <w:rPr>
          <w:rFonts w:ascii="Arial" w:hAnsi="Arial" w:cs="Arial"/>
          <w:b/>
          <w:color w:val="000000" w:themeColor="text1"/>
          <w:sz w:val="16"/>
          <w:szCs w:val="16"/>
        </w:rPr>
        <w:t xml:space="preserve"> 31</w:t>
      </w:r>
      <w:r w:rsidRPr="00CB3493">
        <w:rPr>
          <w:rFonts w:ascii="Arial" w:hAnsi="Arial" w:cs="Arial"/>
          <w:b/>
          <w:color w:val="000000" w:themeColor="text1"/>
          <w:sz w:val="16"/>
          <w:szCs w:val="16"/>
          <w:vertAlign w:val="superscript"/>
        </w:rPr>
        <w:t>st</w:t>
      </w:r>
      <w:r w:rsidR="00157D87" w:rsidRPr="00CB3493">
        <w:rPr>
          <w:rFonts w:ascii="Arial" w:hAnsi="Arial" w:cs="Arial"/>
          <w:b/>
          <w:color w:val="000000" w:themeColor="text1"/>
          <w:sz w:val="16"/>
          <w:szCs w:val="16"/>
        </w:rPr>
        <w:t xml:space="preserve"> each year</w:t>
      </w:r>
      <w:r w:rsidRPr="00CB3493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198BE6D0" w14:textId="77777777" w:rsidR="00CE63E2" w:rsidRDefault="00CE63E2" w:rsidP="00CE63E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98BE6D1" w14:textId="77777777" w:rsidR="00CE63E2" w:rsidRDefault="00CE63E2" w:rsidP="00CE63E2">
      <w:pPr>
        <w:spacing w:after="0"/>
        <w:rPr>
          <w:rFonts w:cstheme="minorHAnsi"/>
          <w:b/>
        </w:rPr>
      </w:pPr>
      <w:r w:rsidRPr="00BB687E">
        <w:rPr>
          <w:rFonts w:cstheme="minorHAnsi"/>
          <w:b/>
        </w:rPr>
        <w:t>Signature: ___________________________________________</w:t>
      </w:r>
      <w:r>
        <w:rPr>
          <w:rFonts w:cstheme="minorHAnsi"/>
          <w:b/>
        </w:rPr>
        <w:t>__</w:t>
      </w:r>
      <w:r w:rsidRPr="00BB687E">
        <w:rPr>
          <w:rFonts w:cstheme="minorHAnsi"/>
          <w:b/>
        </w:rPr>
        <w:tab/>
        <w:t>Date: __</w:t>
      </w:r>
      <w:r>
        <w:rPr>
          <w:rFonts w:cstheme="minorHAnsi"/>
          <w:b/>
        </w:rPr>
        <w:t>___________________</w:t>
      </w:r>
    </w:p>
    <w:p w14:paraId="198BE6D2" w14:textId="77777777" w:rsidR="00CE63E2" w:rsidRDefault="00CE63E2" w:rsidP="00CE63E2">
      <w:pPr>
        <w:pBdr>
          <w:bottom w:val="single" w:sz="12" w:space="1" w:color="auto"/>
        </w:pBdr>
        <w:spacing w:after="0"/>
        <w:rPr>
          <w:rFonts w:cstheme="minorHAnsi"/>
          <w:b/>
        </w:rPr>
      </w:pPr>
    </w:p>
    <w:p w14:paraId="198BE6D3" w14:textId="77777777" w:rsidR="00CE63E2" w:rsidRDefault="00CE63E2" w:rsidP="00CE63E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For Completion by CCVC Staff</w:t>
      </w:r>
    </w:p>
    <w:p w14:paraId="198BE6D4" w14:textId="77777777" w:rsidR="00CE63E2" w:rsidRDefault="00CE63E2" w:rsidP="00CE63E2">
      <w:pPr>
        <w:spacing w:after="0" w:line="240" w:lineRule="auto"/>
        <w:rPr>
          <w:rFonts w:cstheme="minorHAnsi"/>
          <w:b/>
        </w:rPr>
      </w:pPr>
    </w:p>
    <w:p w14:paraId="198BE6D5" w14:textId="77777777" w:rsidR="00CE63E2" w:rsidRPr="00BB687E" w:rsidRDefault="00CE63E2" w:rsidP="00CE63E2">
      <w:pPr>
        <w:spacing w:after="0" w:line="240" w:lineRule="auto"/>
        <w:rPr>
          <w:rFonts w:cstheme="minorHAnsi"/>
          <w:color w:val="000000" w:themeColor="text1"/>
        </w:rPr>
      </w:pPr>
      <w:r w:rsidRPr="00BB687E">
        <w:rPr>
          <w:rFonts w:cstheme="minorHAnsi"/>
        </w:rPr>
        <w:t>Estimated Total Economic Impact:  $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41"/>
        <w:gridCol w:w="3390"/>
        <w:gridCol w:w="1633"/>
        <w:gridCol w:w="2059"/>
      </w:tblGrid>
      <w:tr w:rsidR="00660D5A" w:rsidRPr="00660D5A" w14:paraId="222DE83F" w14:textId="77777777" w:rsidTr="00660D5A">
        <w:trPr>
          <w:trHeight w:val="400"/>
        </w:trPr>
        <w:tc>
          <w:tcPr>
            <w:tcW w:w="7219" w:type="dxa"/>
            <w:gridSpan w:val="4"/>
            <w:noWrap/>
            <w:hideMark/>
          </w:tcPr>
          <w:p w14:paraId="223A9D1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lastRenderedPageBreak/>
              <w:t>Proposed Annual Advertising Schedule</w:t>
            </w:r>
          </w:p>
        </w:tc>
        <w:tc>
          <w:tcPr>
            <w:tcW w:w="2059" w:type="dxa"/>
            <w:noWrap/>
            <w:hideMark/>
          </w:tcPr>
          <w:p w14:paraId="3DA947A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660D5A" w:rsidRPr="00660D5A" w14:paraId="5BE31E2C" w14:textId="77777777" w:rsidTr="00660D5A">
        <w:trPr>
          <w:trHeight w:val="336"/>
        </w:trPr>
        <w:tc>
          <w:tcPr>
            <w:tcW w:w="2196" w:type="dxa"/>
            <w:gridSpan w:val="2"/>
            <w:noWrap/>
            <w:hideMark/>
          </w:tcPr>
          <w:p w14:paraId="56337CE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Media Description</w:t>
            </w:r>
          </w:p>
        </w:tc>
        <w:tc>
          <w:tcPr>
            <w:tcW w:w="3389" w:type="dxa"/>
            <w:noWrap/>
            <w:hideMark/>
          </w:tcPr>
          <w:p w14:paraId="104C40E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Dates of Ads to Run</w:t>
            </w:r>
          </w:p>
        </w:tc>
        <w:tc>
          <w:tcPr>
            <w:tcW w:w="1633" w:type="dxa"/>
            <w:noWrap/>
            <w:hideMark/>
          </w:tcPr>
          <w:p w14:paraId="5861B4B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Project Total</w:t>
            </w:r>
          </w:p>
        </w:tc>
        <w:tc>
          <w:tcPr>
            <w:tcW w:w="2059" w:type="dxa"/>
            <w:noWrap/>
            <w:hideMark/>
          </w:tcPr>
          <w:p w14:paraId="375F3E3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Grant Request</w:t>
            </w:r>
          </w:p>
        </w:tc>
      </w:tr>
      <w:tr w:rsidR="00660D5A" w:rsidRPr="00660D5A" w14:paraId="3122DA6A" w14:textId="77777777" w:rsidTr="00660D5A">
        <w:trPr>
          <w:trHeight w:val="176"/>
        </w:trPr>
        <w:tc>
          <w:tcPr>
            <w:tcW w:w="1955" w:type="dxa"/>
            <w:noWrap/>
            <w:hideMark/>
          </w:tcPr>
          <w:p w14:paraId="3309556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0" w:type="dxa"/>
            <w:noWrap/>
            <w:hideMark/>
          </w:tcPr>
          <w:p w14:paraId="081F0F7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2AA10C0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7F57C43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650FFB2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7DF773B7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2121E6C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Print Media</w:t>
            </w:r>
          </w:p>
        </w:tc>
        <w:tc>
          <w:tcPr>
            <w:tcW w:w="240" w:type="dxa"/>
            <w:noWrap/>
            <w:hideMark/>
          </w:tcPr>
          <w:p w14:paraId="2C9F4B1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389" w:type="dxa"/>
            <w:noWrap/>
            <w:hideMark/>
          </w:tcPr>
          <w:p w14:paraId="760F9EC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504BC6D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0618BC2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63BC8EE9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191F393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660D5A">
              <w:rPr>
                <w:rFonts w:asciiTheme="majorHAnsi" w:hAnsiTheme="majorHAnsi"/>
                <w:i/>
                <w:iCs/>
              </w:rPr>
              <w:t>Newspaper</w:t>
            </w:r>
          </w:p>
        </w:tc>
        <w:tc>
          <w:tcPr>
            <w:tcW w:w="5264" w:type="dxa"/>
            <w:gridSpan w:val="3"/>
            <w:noWrap/>
            <w:hideMark/>
          </w:tcPr>
          <w:p w14:paraId="5DE348C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In County (reimbursed at 50% of spend)</w:t>
            </w:r>
          </w:p>
        </w:tc>
        <w:tc>
          <w:tcPr>
            <w:tcW w:w="2059" w:type="dxa"/>
            <w:noWrap/>
            <w:hideMark/>
          </w:tcPr>
          <w:p w14:paraId="736AD00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A1BBD03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53C37B2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0D58605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12747C9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19DB786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13A7DED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4EA0437E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052EE1B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7295600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6792AC4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00E7629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47BD923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0AF982D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754A1E7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660D5A">
              <w:rPr>
                <w:rFonts w:asciiTheme="majorHAnsi" w:hAnsiTheme="majorHAnsi"/>
                <w:i/>
                <w:iCs/>
              </w:rPr>
              <w:t>Newspaper</w:t>
            </w:r>
          </w:p>
        </w:tc>
        <w:tc>
          <w:tcPr>
            <w:tcW w:w="3630" w:type="dxa"/>
            <w:gridSpan w:val="2"/>
            <w:noWrap/>
            <w:hideMark/>
          </w:tcPr>
          <w:p w14:paraId="377F0E4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Out of County</w:t>
            </w:r>
          </w:p>
        </w:tc>
        <w:tc>
          <w:tcPr>
            <w:tcW w:w="1633" w:type="dxa"/>
            <w:noWrap/>
            <w:hideMark/>
          </w:tcPr>
          <w:p w14:paraId="20536DDF" w14:textId="7AE7887C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3BAAC0B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4198E334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0B6DC79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0D8E01F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1BEEE12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363FC53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477DD67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19A232CE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21510B2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3D26633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04B7F7D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20ACA17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19BA42D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6592E376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7E83CB5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660D5A">
              <w:rPr>
                <w:rFonts w:asciiTheme="majorHAnsi" w:hAnsiTheme="majorHAnsi"/>
                <w:i/>
                <w:iCs/>
              </w:rPr>
              <w:t>Magazine</w:t>
            </w:r>
          </w:p>
        </w:tc>
        <w:tc>
          <w:tcPr>
            <w:tcW w:w="240" w:type="dxa"/>
            <w:noWrap/>
            <w:hideMark/>
          </w:tcPr>
          <w:p w14:paraId="211DE0B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3389" w:type="dxa"/>
            <w:noWrap/>
            <w:hideMark/>
          </w:tcPr>
          <w:p w14:paraId="12439BC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46BC41C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3F34BF1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312CE029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4F2D2279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190586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699CE04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4254003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2B993FA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336C4AB9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21A0589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F736E9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2A65CF7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1ED444A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505A4DE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</w:tr>
      <w:tr w:rsidR="00660D5A" w:rsidRPr="00660D5A" w14:paraId="44842C82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5C7B7BF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084E932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496F5D3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Total Print efforts</w:t>
            </w:r>
          </w:p>
        </w:tc>
        <w:tc>
          <w:tcPr>
            <w:tcW w:w="1633" w:type="dxa"/>
            <w:noWrap/>
            <w:hideMark/>
          </w:tcPr>
          <w:p w14:paraId="5058B77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7684177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09FFB7C2" w14:textId="77777777" w:rsidTr="00660D5A">
        <w:trPr>
          <w:trHeight w:val="320"/>
        </w:trPr>
        <w:tc>
          <w:tcPr>
            <w:tcW w:w="5586" w:type="dxa"/>
            <w:gridSpan w:val="3"/>
            <w:noWrap/>
            <w:hideMark/>
          </w:tcPr>
          <w:p w14:paraId="1DAC44C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Audio/Visual Media</w:t>
            </w:r>
          </w:p>
        </w:tc>
        <w:tc>
          <w:tcPr>
            <w:tcW w:w="1633" w:type="dxa"/>
            <w:noWrap/>
            <w:hideMark/>
          </w:tcPr>
          <w:p w14:paraId="74D7600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058CEA2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669C242D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32393BE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630" w:type="dxa"/>
            <w:gridSpan w:val="2"/>
            <w:noWrap/>
            <w:hideMark/>
          </w:tcPr>
          <w:p w14:paraId="58BD0AF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Radio</w:t>
            </w:r>
          </w:p>
        </w:tc>
        <w:tc>
          <w:tcPr>
            <w:tcW w:w="1633" w:type="dxa"/>
            <w:noWrap/>
            <w:hideMark/>
          </w:tcPr>
          <w:p w14:paraId="675AF9C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282D22C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09363F82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0F24C42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08655B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0C938B9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135E596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259967F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476036B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012F0A5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04AD44B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0632CDE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66128BB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7087CAA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1453C7A8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5E6DF3D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630" w:type="dxa"/>
            <w:gridSpan w:val="2"/>
            <w:noWrap/>
            <w:hideMark/>
          </w:tcPr>
          <w:p w14:paraId="3B3156E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Television</w:t>
            </w:r>
          </w:p>
        </w:tc>
        <w:tc>
          <w:tcPr>
            <w:tcW w:w="1633" w:type="dxa"/>
            <w:noWrap/>
            <w:hideMark/>
          </w:tcPr>
          <w:p w14:paraId="6EDEB74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712ADC5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D59BDA1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6D1F279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5F3F729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201D2DC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1A721A5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2669366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37BB9447" w14:textId="77777777" w:rsidTr="00660D5A">
        <w:trPr>
          <w:trHeight w:val="320"/>
        </w:trPr>
        <w:tc>
          <w:tcPr>
            <w:tcW w:w="5586" w:type="dxa"/>
            <w:gridSpan w:val="3"/>
            <w:noWrap/>
            <w:hideMark/>
          </w:tcPr>
          <w:p w14:paraId="66CC8EA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Internet Advertising</w:t>
            </w:r>
          </w:p>
        </w:tc>
        <w:tc>
          <w:tcPr>
            <w:tcW w:w="1633" w:type="dxa"/>
            <w:noWrap/>
            <w:hideMark/>
          </w:tcPr>
          <w:p w14:paraId="508942E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3CD7A40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6FA7817A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3234406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998B79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12C810D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203A108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6E989C0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56057DDF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081F0EC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2A857EB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5E5C123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0D32D37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71E76B1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D14DD2F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2BBAA65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328CE2C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61E5A1F8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41839C9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711AD2C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</w:tr>
      <w:tr w:rsidR="00660D5A" w:rsidRPr="00660D5A" w14:paraId="095343F3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1476133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0CCE9B9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202F1A8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Total Audio/Visual efforts</w:t>
            </w:r>
          </w:p>
        </w:tc>
        <w:tc>
          <w:tcPr>
            <w:tcW w:w="1633" w:type="dxa"/>
            <w:noWrap/>
            <w:hideMark/>
          </w:tcPr>
          <w:p w14:paraId="4A1968F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4BDD716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7BFB56AF" w14:textId="77777777" w:rsidTr="00660D5A">
        <w:trPr>
          <w:trHeight w:val="320"/>
        </w:trPr>
        <w:tc>
          <w:tcPr>
            <w:tcW w:w="5586" w:type="dxa"/>
            <w:gridSpan w:val="3"/>
            <w:noWrap/>
            <w:hideMark/>
          </w:tcPr>
          <w:p w14:paraId="5A626D1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Billboard Space</w:t>
            </w:r>
          </w:p>
        </w:tc>
        <w:tc>
          <w:tcPr>
            <w:tcW w:w="1633" w:type="dxa"/>
            <w:noWrap/>
            <w:hideMark/>
          </w:tcPr>
          <w:p w14:paraId="0D00AEF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6E45848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4B523E2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743977C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5BB4DF0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44DD631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7C2E543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1862E34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</w:tr>
      <w:tr w:rsidR="00660D5A" w:rsidRPr="00660D5A" w14:paraId="50B25DBF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542E64D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2DED6A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09DEBDD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Total Billboard space</w:t>
            </w:r>
          </w:p>
        </w:tc>
        <w:tc>
          <w:tcPr>
            <w:tcW w:w="1633" w:type="dxa"/>
            <w:noWrap/>
            <w:hideMark/>
          </w:tcPr>
          <w:p w14:paraId="412662EF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78AE45A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77A27639" w14:textId="77777777" w:rsidTr="00660D5A">
        <w:trPr>
          <w:trHeight w:val="320"/>
        </w:trPr>
        <w:tc>
          <w:tcPr>
            <w:tcW w:w="2196" w:type="dxa"/>
            <w:gridSpan w:val="2"/>
            <w:noWrap/>
            <w:hideMark/>
          </w:tcPr>
          <w:p w14:paraId="65C3590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Posters/Flyers</w:t>
            </w:r>
          </w:p>
        </w:tc>
        <w:tc>
          <w:tcPr>
            <w:tcW w:w="3389" w:type="dxa"/>
            <w:noWrap/>
            <w:hideMark/>
          </w:tcPr>
          <w:p w14:paraId="123A556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33" w:type="dxa"/>
            <w:noWrap/>
            <w:hideMark/>
          </w:tcPr>
          <w:p w14:paraId="62EC1D2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1728146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5444C31A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2E9E504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0A79CF0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7E079A8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04C0113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57618C00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26EBF610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6CFD93E2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571F445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658D34D6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7530EC4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70E5474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</w:tr>
      <w:tr w:rsidR="00660D5A" w:rsidRPr="00660D5A" w14:paraId="2B6D42A7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454B8F1E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7EBE3A6D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62D4613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Total Posters/Flyers</w:t>
            </w:r>
          </w:p>
        </w:tc>
        <w:tc>
          <w:tcPr>
            <w:tcW w:w="1633" w:type="dxa"/>
            <w:noWrap/>
            <w:hideMark/>
          </w:tcPr>
          <w:p w14:paraId="08A2009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49FDDF5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46D457BC" w14:textId="77777777" w:rsidTr="00660D5A">
        <w:trPr>
          <w:trHeight w:val="320"/>
        </w:trPr>
        <w:tc>
          <w:tcPr>
            <w:tcW w:w="1955" w:type="dxa"/>
            <w:noWrap/>
            <w:hideMark/>
          </w:tcPr>
          <w:p w14:paraId="19A2CFCB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Other</w:t>
            </w:r>
          </w:p>
        </w:tc>
        <w:tc>
          <w:tcPr>
            <w:tcW w:w="240" w:type="dxa"/>
            <w:noWrap/>
            <w:hideMark/>
          </w:tcPr>
          <w:p w14:paraId="160A716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389" w:type="dxa"/>
            <w:noWrap/>
            <w:hideMark/>
          </w:tcPr>
          <w:p w14:paraId="29ACF095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6A964324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59" w:type="dxa"/>
            <w:noWrap/>
            <w:hideMark/>
          </w:tcPr>
          <w:p w14:paraId="219AB31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660D5A" w:rsidRPr="00660D5A" w14:paraId="7733C1C4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5B36A8DA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5AF8A011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0F218319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633" w:type="dxa"/>
            <w:noWrap/>
            <w:hideMark/>
          </w:tcPr>
          <w:p w14:paraId="13AEFE2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3B59984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60D5A">
              <w:rPr>
                <w:rFonts w:asciiTheme="majorHAnsi" w:hAnsiTheme="majorHAnsi"/>
              </w:rPr>
              <w:t> </w:t>
            </w:r>
          </w:p>
        </w:tc>
      </w:tr>
      <w:tr w:rsidR="00660D5A" w:rsidRPr="00660D5A" w14:paraId="2BC1DDF6" w14:textId="77777777" w:rsidTr="00660D5A">
        <w:trPr>
          <w:trHeight w:val="336"/>
        </w:trPr>
        <w:tc>
          <w:tcPr>
            <w:tcW w:w="1955" w:type="dxa"/>
            <w:noWrap/>
            <w:hideMark/>
          </w:tcPr>
          <w:p w14:paraId="179D8493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0" w:type="dxa"/>
            <w:noWrap/>
            <w:hideMark/>
          </w:tcPr>
          <w:p w14:paraId="10F3C55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389" w:type="dxa"/>
            <w:noWrap/>
            <w:hideMark/>
          </w:tcPr>
          <w:p w14:paraId="72E7189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60D5A">
              <w:rPr>
                <w:rFonts w:asciiTheme="majorHAnsi" w:hAnsiTheme="majorHAnsi"/>
                <w:b/>
                <w:bCs/>
              </w:rPr>
              <w:t>Total Advertising Expenses</w:t>
            </w:r>
          </w:p>
        </w:tc>
        <w:tc>
          <w:tcPr>
            <w:tcW w:w="1633" w:type="dxa"/>
            <w:noWrap/>
            <w:hideMark/>
          </w:tcPr>
          <w:p w14:paraId="26A80FBC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9" w:type="dxa"/>
            <w:noWrap/>
            <w:hideMark/>
          </w:tcPr>
          <w:p w14:paraId="18706AE7" w14:textId="77777777" w:rsidR="00660D5A" w:rsidRPr="00660D5A" w:rsidRDefault="00660D5A" w:rsidP="00660D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198BE81A" w14:textId="77777777" w:rsidR="00CE63E2" w:rsidRPr="00AC4577" w:rsidRDefault="00CE63E2" w:rsidP="00837959">
      <w:pPr>
        <w:spacing w:after="0" w:line="240" w:lineRule="auto"/>
        <w:jc w:val="both"/>
        <w:rPr>
          <w:rFonts w:asciiTheme="majorHAnsi" w:hAnsiTheme="majorHAnsi"/>
        </w:rPr>
      </w:pPr>
    </w:p>
    <w:sectPr w:rsidR="00CE63E2" w:rsidRPr="00AC4577" w:rsidSect="001C0241">
      <w:headerReference w:type="default" r:id="rId10"/>
      <w:footerReference w:type="default" r:id="rId11"/>
      <w:type w:val="continuous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E1E1" w14:textId="77777777" w:rsidR="0004190E" w:rsidRDefault="0004190E" w:rsidP="0091047B">
      <w:pPr>
        <w:spacing w:after="0" w:line="240" w:lineRule="auto"/>
      </w:pPr>
      <w:r>
        <w:separator/>
      </w:r>
    </w:p>
  </w:endnote>
  <w:endnote w:type="continuationSeparator" w:id="0">
    <w:p w14:paraId="37595688" w14:textId="77777777" w:rsidR="0004190E" w:rsidRDefault="0004190E" w:rsidP="0091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E782F" w14:paraId="198BE823" w14:textId="77777777">
      <w:tc>
        <w:tcPr>
          <w:tcW w:w="918" w:type="dxa"/>
        </w:tcPr>
        <w:p w14:paraId="198BE821" w14:textId="77777777" w:rsidR="00CE782F" w:rsidRDefault="00CE782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CE782F">
            <w:rPr>
              <w:color w:val="000000" w:themeColor="tex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E782F">
            <w:rPr>
              <w:color w:val="000000" w:themeColor="tex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E782F">
            <w:rPr>
              <w:color w:val="000000" w:themeColor="tex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57D87" w:rsidRPr="00157D87">
            <w:rPr>
              <w:b/>
              <w:bCs/>
              <w:noProof/>
              <w:color w:val="000000" w:themeColor="tex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CE782F">
            <w:rPr>
              <w:b/>
              <w:bCs/>
              <w:noProof/>
              <w:color w:val="000000" w:themeColor="tex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98BE822" w14:textId="77777777" w:rsidR="00CE782F" w:rsidRDefault="00CE782F">
          <w:pPr>
            <w:pStyle w:val="Footer"/>
          </w:pPr>
        </w:p>
      </w:tc>
    </w:tr>
  </w:tbl>
  <w:p w14:paraId="198BE824" w14:textId="77777777" w:rsidR="0091047B" w:rsidRDefault="0091047B" w:rsidP="00CE7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828" w14:textId="77777777" w:rsidR="0004190E" w:rsidRDefault="0004190E" w:rsidP="0091047B">
      <w:pPr>
        <w:spacing w:after="0" w:line="240" w:lineRule="auto"/>
      </w:pPr>
      <w:r>
        <w:separator/>
      </w:r>
    </w:p>
  </w:footnote>
  <w:footnote w:type="continuationSeparator" w:id="0">
    <w:p w14:paraId="6D71E082" w14:textId="77777777" w:rsidR="0004190E" w:rsidRDefault="0004190E" w:rsidP="0091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E81F" w14:textId="77777777" w:rsidR="00E121B3" w:rsidRPr="009E4223" w:rsidRDefault="00E121B3" w:rsidP="00E121B3">
    <w:pPr>
      <w:spacing w:after="0" w:line="240" w:lineRule="auto"/>
      <w:ind w:left="2160" w:firstLine="720"/>
      <w:jc w:val="center"/>
      <w:rPr>
        <w:b/>
        <w:i/>
        <w:sz w:val="20"/>
        <w:szCs w:val="20"/>
      </w:rPr>
    </w:pPr>
    <w:r>
      <w:rPr>
        <w:b/>
        <w:i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8BE825" wp14:editId="24AA7207">
          <wp:simplePos x="0" y="0"/>
          <wp:positionH relativeFrom="column">
            <wp:posOffset>156845</wp:posOffset>
          </wp:positionH>
          <wp:positionV relativeFrom="paragraph">
            <wp:posOffset>-161925</wp:posOffset>
          </wp:positionV>
          <wp:extent cx="751205" cy="548640"/>
          <wp:effectExtent l="0" t="0" r="0" b="3810"/>
          <wp:wrapThrough wrapText="bothSides">
            <wp:wrapPolygon edited="0">
              <wp:start x="14242" y="0"/>
              <wp:lineTo x="2191" y="0"/>
              <wp:lineTo x="0" y="1500"/>
              <wp:lineTo x="0" y="15750"/>
              <wp:lineTo x="3287" y="21000"/>
              <wp:lineTo x="5478" y="21000"/>
              <wp:lineTo x="20267" y="21000"/>
              <wp:lineTo x="20815" y="3000"/>
              <wp:lineTo x="18624" y="0"/>
              <wp:lineTo x="1424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  <w:szCs w:val="28"/>
      </w:rPr>
      <w:t xml:space="preserve">Carbon County Visitors’ Council Annual Advertising Grant </w:t>
    </w:r>
    <w:r w:rsidR="00CE63E2">
      <w:rPr>
        <w:b/>
        <w:i/>
        <w:sz w:val="28"/>
        <w:szCs w:val="28"/>
      </w:rPr>
      <w:t xml:space="preserve">Application, </w:t>
    </w:r>
    <w:r>
      <w:rPr>
        <w:b/>
        <w:i/>
        <w:sz w:val="28"/>
        <w:szCs w:val="28"/>
      </w:rPr>
      <w:t>Guidelines</w:t>
    </w:r>
    <w:r w:rsidR="00CE63E2">
      <w:rPr>
        <w:b/>
        <w:i/>
        <w:sz w:val="28"/>
        <w:szCs w:val="28"/>
      </w:rPr>
      <w:t>,</w:t>
    </w:r>
    <w:r>
      <w:rPr>
        <w:b/>
        <w:i/>
        <w:sz w:val="28"/>
        <w:szCs w:val="28"/>
      </w:rPr>
      <w:t xml:space="preserve"> </w:t>
    </w:r>
    <w:r w:rsidR="00510879">
      <w:rPr>
        <w:b/>
        <w:i/>
        <w:sz w:val="28"/>
        <w:szCs w:val="28"/>
      </w:rPr>
      <w:t>&amp;</w:t>
    </w:r>
    <w:r>
      <w:rPr>
        <w:b/>
        <w:i/>
        <w:sz w:val="28"/>
        <w:szCs w:val="28"/>
      </w:rPr>
      <w:t xml:space="preserve"> </w:t>
    </w:r>
    <w:r w:rsidR="00816B7D">
      <w:rPr>
        <w:b/>
        <w:i/>
        <w:sz w:val="28"/>
        <w:szCs w:val="28"/>
      </w:rPr>
      <w:t>Instructions</w:t>
    </w:r>
  </w:p>
  <w:p w14:paraId="198BE820" w14:textId="77777777" w:rsidR="00E121B3" w:rsidRDefault="00E121B3">
    <w:pPr>
      <w:pStyle w:val="Header"/>
    </w:pPr>
    <w:r>
      <w:rPr>
        <w:b/>
        <w:i/>
        <w:sz w:val="28"/>
        <w:szCs w:val="2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D6A"/>
    <w:multiLevelType w:val="hybridMultilevel"/>
    <w:tmpl w:val="3E2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41A"/>
    <w:multiLevelType w:val="hybridMultilevel"/>
    <w:tmpl w:val="0EB24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FE4"/>
    <w:multiLevelType w:val="hybridMultilevel"/>
    <w:tmpl w:val="DD5A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1FC"/>
    <w:multiLevelType w:val="hybridMultilevel"/>
    <w:tmpl w:val="AE2A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2431"/>
    <w:multiLevelType w:val="hybridMultilevel"/>
    <w:tmpl w:val="FA2A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6A45"/>
    <w:multiLevelType w:val="hybridMultilevel"/>
    <w:tmpl w:val="6E948ECA"/>
    <w:lvl w:ilvl="0" w:tplc="6064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2D4B"/>
    <w:multiLevelType w:val="hybridMultilevel"/>
    <w:tmpl w:val="83AE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41C"/>
    <w:multiLevelType w:val="hybridMultilevel"/>
    <w:tmpl w:val="68A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3B56"/>
    <w:multiLevelType w:val="hybridMultilevel"/>
    <w:tmpl w:val="3B2A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27CF"/>
    <w:multiLevelType w:val="hybridMultilevel"/>
    <w:tmpl w:val="061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368"/>
    <w:multiLevelType w:val="hybridMultilevel"/>
    <w:tmpl w:val="2144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7494"/>
    <w:multiLevelType w:val="hybridMultilevel"/>
    <w:tmpl w:val="4A1A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54B82"/>
    <w:multiLevelType w:val="hybridMultilevel"/>
    <w:tmpl w:val="155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343"/>
    <w:multiLevelType w:val="hybridMultilevel"/>
    <w:tmpl w:val="5BA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2061F"/>
    <w:multiLevelType w:val="hybridMultilevel"/>
    <w:tmpl w:val="0F9C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E062C5"/>
    <w:multiLevelType w:val="hybridMultilevel"/>
    <w:tmpl w:val="99B0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D3A8D"/>
    <w:multiLevelType w:val="hybridMultilevel"/>
    <w:tmpl w:val="149AB542"/>
    <w:lvl w:ilvl="0" w:tplc="1DAC9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6070F"/>
    <w:multiLevelType w:val="hybridMultilevel"/>
    <w:tmpl w:val="011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5680">
    <w:abstractNumId w:val="9"/>
  </w:num>
  <w:num w:numId="2" w16cid:durableId="744498288">
    <w:abstractNumId w:val="11"/>
  </w:num>
  <w:num w:numId="3" w16cid:durableId="214774803">
    <w:abstractNumId w:val="13"/>
  </w:num>
  <w:num w:numId="4" w16cid:durableId="287394443">
    <w:abstractNumId w:val="0"/>
  </w:num>
  <w:num w:numId="5" w16cid:durableId="605230541">
    <w:abstractNumId w:val="14"/>
  </w:num>
  <w:num w:numId="6" w16cid:durableId="699090826">
    <w:abstractNumId w:val="8"/>
  </w:num>
  <w:num w:numId="7" w16cid:durableId="1585335216">
    <w:abstractNumId w:val="10"/>
  </w:num>
  <w:num w:numId="8" w16cid:durableId="1479346858">
    <w:abstractNumId w:val="17"/>
  </w:num>
  <w:num w:numId="9" w16cid:durableId="1036346250">
    <w:abstractNumId w:val="16"/>
  </w:num>
  <w:num w:numId="10" w16cid:durableId="613749724">
    <w:abstractNumId w:val="15"/>
  </w:num>
  <w:num w:numId="11" w16cid:durableId="777682553">
    <w:abstractNumId w:val="1"/>
  </w:num>
  <w:num w:numId="12" w16cid:durableId="799030983">
    <w:abstractNumId w:val="2"/>
  </w:num>
  <w:num w:numId="13" w16cid:durableId="833453555">
    <w:abstractNumId w:val="4"/>
  </w:num>
  <w:num w:numId="14" w16cid:durableId="1090278107">
    <w:abstractNumId w:val="5"/>
  </w:num>
  <w:num w:numId="15" w16cid:durableId="192964370">
    <w:abstractNumId w:val="7"/>
  </w:num>
  <w:num w:numId="16" w16cid:durableId="1003700163">
    <w:abstractNumId w:val="3"/>
  </w:num>
  <w:num w:numId="17" w16cid:durableId="1075857470">
    <w:abstractNumId w:val="6"/>
  </w:num>
  <w:num w:numId="18" w16cid:durableId="1940871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38"/>
    <w:rsid w:val="000056B0"/>
    <w:rsid w:val="000264CC"/>
    <w:rsid w:val="00030C1C"/>
    <w:rsid w:val="0003126B"/>
    <w:rsid w:val="00034EE3"/>
    <w:rsid w:val="0004190E"/>
    <w:rsid w:val="0005052D"/>
    <w:rsid w:val="00051FD1"/>
    <w:rsid w:val="00053F28"/>
    <w:rsid w:val="00060062"/>
    <w:rsid w:val="000A55C3"/>
    <w:rsid w:val="000A6450"/>
    <w:rsid w:val="000A69E4"/>
    <w:rsid w:val="000D56E5"/>
    <w:rsid w:val="000D7B11"/>
    <w:rsid w:val="000F194E"/>
    <w:rsid w:val="0010048F"/>
    <w:rsid w:val="00134A2A"/>
    <w:rsid w:val="00145131"/>
    <w:rsid w:val="0015545C"/>
    <w:rsid w:val="00157D87"/>
    <w:rsid w:val="00163182"/>
    <w:rsid w:val="001631B7"/>
    <w:rsid w:val="00191B1C"/>
    <w:rsid w:val="001B016C"/>
    <w:rsid w:val="001B47CD"/>
    <w:rsid w:val="001C0241"/>
    <w:rsid w:val="001C5EF8"/>
    <w:rsid w:val="001D5501"/>
    <w:rsid w:val="001F272B"/>
    <w:rsid w:val="002034C2"/>
    <w:rsid w:val="00211F65"/>
    <w:rsid w:val="0024053E"/>
    <w:rsid w:val="0024733D"/>
    <w:rsid w:val="00256EE5"/>
    <w:rsid w:val="0027135C"/>
    <w:rsid w:val="00275EC5"/>
    <w:rsid w:val="00277E7B"/>
    <w:rsid w:val="00280084"/>
    <w:rsid w:val="002A334F"/>
    <w:rsid w:val="002D08E7"/>
    <w:rsid w:val="002D20A8"/>
    <w:rsid w:val="002F26CC"/>
    <w:rsid w:val="002F26F7"/>
    <w:rsid w:val="00300C30"/>
    <w:rsid w:val="003043B1"/>
    <w:rsid w:val="00320ACD"/>
    <w:rsid w:val="00321091"/>
    <w:rsid w:val="003261DA"/>
    <w:rsid w:val="0034704F"/>
    <w:rsid w:val="00374D54"/>
    <w:rsid w:val="003772FD"/>
    <w:rsid w:val="003811D2"/>
    <w:rsid w:val="00386886"/>
    <w:rsid w:val="003A102B"/>
    <w:rsid w:val="003A7107"/>
    <w:rsid w:val="003D47E2"/>
    <w:rsid w:val="003F5E80"/>
    <w:rsid w:val="00412352"/>
    <w:rsid w:val="004251E3"/>
    <w:rsid w:val="00432B0D"/>
    <w:rsid w:val="00434D45"/>
    <w:rsid w:val="0043670B"/>
    <w:rsid w:val="00465017"/>
    <w:rsid w:val="0049286C"/>
    <w:rsid w:val="00495010"/>
    <w:rsid w:val="004972C4"/>
    <w:rsid w:val="004A5F44"/>
    <w:rsid w:val="004B74F0"/>
    <w:rsid w:val="004E1D1D"/>
    <w:rsid w:val="004F2FF3"/>
    <w:rsid w:val="004F67F2"/>
    <w:rsid w:val="00510879"/>
    <w:rsid w:val="00582FE5"/>
    <w:rsid w:val="00584477"/>
    <w:rsid w:val="0059032A"/>
    <w:rsid w:val="005932E5"/>
    <w:rsid w:val="00596E3D"/>
    <w:rsid w:val="005B1474"/>
    <w:rsid w:val="005D5914"/>
    <w:rsid w:val="005F02E2"/>
    <w:rsid w:val="005F6C6E"/>
    <w:rsid w:val="00600864"/>
    <w:rsid w:val="00603D00"/>
    <w:rsid w:val="00614507"/>
    <w:rsid w:val="00624655"/>
    <w:rsid w:val="00634D9E"/>
    <w:rsid w:val="00635DD3"/>
    <w:rsid w:val="00640303"/>
    <w:rsid w:val="006420C7"/>
    <w:rsid w:val="00646DA9"/>
    <w:rsid w:val="00650170"/>
    <w:rsid w:val="006517DF"/>
    <w:rsid w:val="0065549B"/>
    <w:rsid w:val="00660D5A"/>
    <w:rsid w:val="00665007"/>
    <w:rsid w:val="0067300E"/>
    <w:rsid w:val="006735F7"/>
    <w:rsid w:val="00673A20"/>
    <w:rsid w:val="00675C9D"/>
    <w:rsid w:val="00686687"/>
    <w:rsid w:val="00687B04"/>
    <w:rsid w:val="006947D2"/>
    <w:rsid w:val="00694E85"/>
    <w:rsid w:val="0069617A"/>
    <w:rsid w:val="006A67B9"/>
    <w:rsid w:val="006B1316"/>
    <w:rsid w:val="006D601A"/>
    <w:rsid w:val="007117D4"/>
    <w:rsid w:val="007207CE"/>
    <w:rsid w:val="0072653B"/>
    <w:rsid w:val="00747A24"/>
    <w:rsid w:val="00752F2C"/>
    <w:rsid w:val="0075373E"/>
    <w:rsid w:val="0077108B"/>
    <w:rsid w:val="00780728"/>
    <w:rsid w:val="007813CC"/>
    <w:rsid w:val="007A1CAC"/>
    <w:rsid w:val="007C0BC4"/>
    <w:rsid w:val="007D5077"/>
    <w:rsid w:val="00802343"/>
    <w:rsid w:val="0080461D"/>
    <w:rsid w:val="00806B80"/>
    <w:rsid w:val="00807078"/>
    <w:rsid w:val="00816B7D"/>
    <w:rsid w:val="00826CBA"/>
    <w:rsid w:val="00827628"/>
    <w:rsid w:val="00837959"/>
    <w:rsid w:val="00843095"/>
    <w:rsid w:val="0084519A"/>
    <w:rsid w:val="00875F87"/>
    <w:rsid w:val="008879D3"/>
    <w:rsid w:val="00892845"/>
    <w:rsid w:val="00896BD6"/>
    <w:rsid w:val="008A779A"/>
    <w:rsid w:val="008B6605"/>
    <w:rsid w:val="008E2077"/>
    <w:rsid w:val="0091047B"/>
    <w:rsid w:val="00923BDB"/>
    <w:rsid w:val="00933EBA"/>
    <w:rsid w:val="00940999"/>
    <w:rsid w:val="00941CA7"/>
    <w:rsid w:val="0095703B"/>
    <w:rsid w:val="00967B8A"/>
    <w:rsid w:val="009701D2"/>
    <w:rsid w:val="00995DAC"/>
    <w:rsid w:val="00997AE5"/>
    <w:rsid w:val="009C0F64"/>
    <w:rsid w:val="009C6065"/>
    <w:rsid w:val="009C7462"/>
    <w:rsid w:val="009D707A"/>
    <w:rsid w:val="009E4223"/>
    <w:rsid w:val="009F7C79"/>
    <w:rsid w:val="00A30D1F"/>
    <w:rsid w:val="00A341A9"/>
    <w:rsid w:val="00A42771"/>
    <w:rsid w:val="00A475F0"/>
    <w:rsid w:val="00A548E4"/>
    <w:rsid w:val="00A558B4"/>
    <w:rsid w:val="00A57E36"/>
    <w:rsid w:val="00A93ABF"/>
    <w:rsid w:val="00AA260E"/>
    <w:rsid w:val="00AC4577"/>
    <w:rsid w:val="00AD3FE9"/>
    <w:rsid w:val="00AD600C"/>
    <w:rsid w:val="00AE35FD"/>
    <w:rsid w:val="00AE5E3A"/>
    <w:rsid w:val="00AF19C6"/>
    <w:rsid w:val="00AF43B6"/>
    <w:rsid w:val="00AF4983"/>
    <w:rsid w:val="00B01645"/>
    <w:rsid w:val="00B01E38"/>
    <w:rsid w:val="00B20216"/>
    <w:rsid w:val="00B27B8E"/>
    <w:rsid w:val="00B3267F"/>
    <w:rsid w:val="00B33ED6"/>
    <w:rsid w:val="00B601AC"/>
    <w:rsid w:val="00B636D6"/>
    <w:rsid w:val="00B76D98"/>
    <w:rsid w:val="00B86D97"/>
    <w:rsid w:val="00B9201B"/>
    <w:rsid w:val="00BA2F47"/>
    <w:rsid w:val="00BB6A7F"/>
    <w:rsid w:val="00BC3EAE"/>
    <w:rsid w:val="00BF0D8D"/>
    <w:rsid w:val="00C12660"/>
    <w:rsid w:val="00C13A83"/>
    <w:rsid w:val="00C47FDE"/>
    <w:rsid w:val="00C669DB"/>
    <w:rsid w:val="00C76DA3"/>
    <w:rsid w:val="00C93D51"/>
    <w:rsid w:val="00CB1073"/>
    <w:rsid w:val="00CB3493"/>
    <w:rsid w:val="00CB6046"/>
    <w:rsid w:val="00CC4115"/>
    <w:rsid w:val="00CD10E1"/>
    <w:rsid w:val="00CE41DE"/>
    <w:rsid w:val="00CE63E2"/>
    <w:rsid w:val="00CE782F"/>
    <w:rsid w:val="00CF51F9"/>
    <w:rsid w:val="00CF73E0"/>
    <w:rsid w:val="00D2460B"/>
    <w:rsid w:val="00D2726A"/>
    <w:rsid w:val="00D35032"/>
    <w:rsid w:val="00D36C27"/>
    <w:rsid w:val="00D371B8"/>
    <w:rsid w:val="00D45FBB"/>
    <w:rsid w:val="00D4608E"/>
    <w:rsid w:val="00D606AD"/>
    <w:rsid w:val="00D839B0"/>
    <w:rsid w:val="00DB4220"/>
    <w:rsid w:val="00DE0F72"/>
    <w:rsid w:val="00DE399F"/>
    <w:rsid w:val="00DF49AA"/>
    <w:rsid w:val="00E121B3"/>
    <w:rsid w:val="00E20527"/>
    <w:rsid w:val="00E47062"/>
    <w:rsid w:val="00E5089E"/>
    <w:rsid w:val="00E54281"/>
    <w:rsid w:val="00E616AE"/>
    <w:rsid w:val="00E70367"/>
    <w:rsid w:val="00E84DC8"/>
    <w:rsid w:val="00E879C1"/>
    <w:rsid w:val="00E90D44"/>
    <w:rsid w:val="00E97B77"/>
    <w:rsid w:val="00EA0C2D"/>
    <w:rsid w:val="00EA5E5E"/>
    <w:rsid w:val="00EB03A4"/>
    <w:rsid w:val="00ED06CD"/>
    <w:rsid w:val="00EF22A4"/>
    <w:rsid w:val="00F34DAC"/>
    <w:rsid w:val="00F657E0"/>
    <w:rsid w:val="00F818B6"/>
    <w:rsid w:val="00F85686"/>
    <w:rsid w:val="00F90656"/>
    <w:rsid w:val="00F9579C"/>
    <w:rsid w:val="00FB6826"/>
    <w:rsid w:val="00FC4E4E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BE653"/>
  <w15:docId w15:val="{78EAFC27-9AAB-491F-B47A-B98AE331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E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7B"/>
  </w:style>
  <w:style w:type="paragraph" w:styleId="Footer">
    <w:name w:val="footer"/>
    <w:basedOn w:val="Normal"/>
    <w:link w:val="FooterChar"/>
    <w:uiPriority w:val="99"/>
    <w:unhideWhenUsed/>
    <w:rsid w:val="0091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7B"/>
  </w:style>
  <w:style w:type="character" w:styleId="Hyperlink">
    <w:name w:val="Hyperlink"/>
    <w:uiPriority w:val="99"/>
    <w:unhideWhenUsed/>
    <w:rsid w:val="00673A20"/>
    <w:rPr>
      <w:color w:val="0000FF"/>
      <w:u w:val="single"/>
    </w:rPr>
  </w:style>
  <w:style w:type="paragraph" w:customStyle="1" w:styleId="BrochureCopy">
    <w:name w:val="Brochure Copy"/>
    <w:basedOn w:val="Normal"/>
    <w:qFormat/>
    <w:rsid w:val="00E97B77"/>
    <w:pPr>
      <w:spacing w:after="120" w:line="300" w:lineRule="auto"/>
    </w:pPr>
    <w:rPr>
      <w:rFonts w:asciiTheme="minorHAnsi" w:eastAsiaTheme="minorHAnsi" w:hAnsiTheme="minorHAnsi" w:cstheme="minorBidi"/>
      <w:sz w:val="18"/>
    </w:rPr>
  </w:style>
  <w:style w:type="table" w:styleId="TableGrid">
    <w:name w:val="Table Grid"/>
    <w:basedOn w:val="TableNormal"/>
    <w:uiPriority w:val="59"/>
    <w:rsid w:val="00D6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wyomingcarboncoun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wyomingcarbon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1A4B-EE7F-444B-8360-B20DC471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9315</Characters>
  <Application>Microsoft Office Word</Application>
  <DocSecurity>0</DocSecurity>
  <Lines>358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mailto:director@wyomingcarboncounty.com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Scott;Leslie Jefferson</dc:creator>
  <cp:lastModifiedBy>LESLIE JEFFERSON</cp:lastModifiedBy>
  <cp:revision>2</cp:revision>
  <cp:lastPrinted>2017-06-30T20:29:00Z</cp:lastPrinted>
  <dcterms:created xsi:type="dcterms:W3CDTF">2023-03-16T20:59:00Z</dcterms:created>
  <dcterms:modified xsi:type="dcterms:W3CDTF">2023-03-16T20:59:00Z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94c6b4091ba9d602cca0ecded441e4aae15b70eb71727106df74c2ab6df89ce9</vt:lpwstr>
  </property>
</Properties>
</file>